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C984" w14:textId="4749985F" w:rsidR="00737F32" w:rsidRPr="00A731F6" w:rsidRDefault="004E08BA" w:rsidP="00A731F6">
      <w:pPr>
        <w:pStyle w:val="Nagwek2"/>
        <w:spacing w:before="0" w:line="360" w:lineRule="auto"/>
        <w:rPr>
          <w:rFonts w:ascii="Arial" w:hAnsi="Arial" w:cs="Arial"/>
          <w:color w:val="auto"/>
        </w:rPr>
      </w:pPr>
      <w:r w:rsidRPr="00A731F6">
        <w:rPr>
          <w:rStyle w:val="Nagwek1Znak"/>
          <w:rFonts w:ascii="Arial" w:hAnsi="Arial" w:cs="Arial"/>
          <w:b/>
          <w:bCs/>
          <w:color w:val="auto"/>
        </w:rPr>
        <w:t xml:space="preserve">Załącznik do </w:t>
      </w:r>
      <w:bookmarkStart w:id="0" w:name="_Hlk170470210"/>
      <w:bookmarkEnd w:id="0"/>
      <w:r w:rsidRPr="00A731F6">
        <w:rPr>
          <w:rStyle w:val="Nagwek1Znak"/>
          <w:rFonts w:ascii="Arial" w:hAnsi="Arial" w:cs="Arial"/>
          <w:b/>
          <w:bCs/>
          <w:color w:val="auto"/>
        </w:rPr>
        <w:t xml:space="preserve">Zarządzenia Nr 38/2024 Kierownika Miejskiego Ośrodka Pomocy Społecznej w Rzgowie z dnia 2 sierpnia 2024 r. Standardy ochrony małoletnich </w:t>
      </w:r>
      <w:bookmarkStart w:id="1" w:name="_Hlk172108658"/>
      <w:r w:rsidRPr="00A731F6">
        <w:rPr>
          <w:rStyle w:val="Nagwek1Znak"/>
          <w:rFonts w:ascii="Arial" w:hAnsi="Arial" w:cs="Arial"/>
          <w:b/>
          <w:bCs/>
          <w:color w:val="auto"/>
        </w:rPr>
        <w:t>w Miejskim Ośrodku Pomocy Społecznej w Rzgowie</w:t>
      </w:r>
      <w:bookmarkEnd w:id="1"/>
    </w:p>
    <w:p w14:paraId="54F2D2AD" w14:textId="77777777" w:rsidR="002C2444" w:rsidRDefault="004E08BA" w:rsidP="00A731F6">
      <w:pPr>
        <w:spacing w:after="0" w:line="360" w:lineRule="auto"/>
        <w:rPr>
          <w:rFonts w:ascii="Arial" w:hAnsi="Arial" w:cs="Arial"/>
          <w:sz w:val="24"/>
          <w:szCs w:val="24"/>
        </w:rPr>
      </w:pPr>
      <w:r w:rsidRPr="00A731F6">
        <w:rPr>
          <w:rFonts w:ascii="Arial" w:hAnsi="Arial" w:cs="Arial"/>
          <w:sz w:val="24"/>
          <w:szCs w:val="24"/>
        </w:rPr>
        <w:t>Niniejsza procedura określa najważniejsze zasady i założenia związane z zapewnieniem maksymalnego poziomu bezpieczeństwa małoletnich, będących podopiecznymi Miejskiego Ośrodka Pomocy Społecznej w Rzgowie, określanego dalej jako MOPS, a także gwarantujące najwyższy poziom ochrony małoletnich, na rzecz których realizowane są usługi świadczone przez MOPS, a w szczególności przez osoby świadczące usługi opiekuńcze oraz specjalistyczne usługi opiekuńcze na rzecz osób małoletnich, usługi opieki wytchnieniowej, usługi asystenta osobistego osoby z niepełnosprawnością, a także asystentów rodziny.</w:t>
      </w:r>
    </w:p>
    <w:p w14:paraId="5A2B88D5" w14:textId="48E359A4" w:rsidR="00100936" w:rsidRPr="00A731F6" w:rsidRDefault="004E08BA" w:rsidP="00A731F6">
      <w:pPr>
        <w:spacing w:after="0" w:line="360" w:lineRule="auto"/>
        <w:rPr>
          <w:rFonts w:ascii="Arial" w:hAnsi="Arial" w:cs="Arial"/>
          <w:sz w:val="24"/>
          <w:szCs w:val="24"/>
        </w:rPr>
      </w:pPr>
      <w:r w:rsidRPr="00A731F6">
        <w:rPr>
          <w:rFonts w:ascii="Arial" w:hAnsi="Arial" w:cs="Arial"/>
          <w:sz w:val="24"/>
          <w:szCs w:val="24"/>
        </w:rPr>
        <w:t>Pod pojęciem pracowników MOPS należy rozumieć wszystkie osoby zatrudnione w MOPS na podstawie umowy o pracę, umowy cywilnoprawnej, a także dotyczą one praktykanta, wolontariusza i stażysty, którzy mają w pracy styczność z małoletnimi, natomiast przez małoletniego należy rozumieć każdą osobę do ukończenia 18 roku życia.</w:t>
      </w:r>
    </w:p>
    <w:p w14:paraId="34AF9BB2" w14:textId="77777777" w:rsidR="002C2444" w:rsidRDefault="004E08BA" w:rsidP="00A731F6">
      <w:pPr>
        <w:pStyle w:val="Nagwek2"/>
        <w:spacing w:before="0" w:line="360" w:lineRule="auto"/>
        <w:rPr>
          <w:rFonts w:ascii="Arial" w:hAnsi="Arial" w:cs="Arial"/>
          <w:b/>
          <w:bCs/>
          <w:color w:val="auto"/>
          <w:sz w:val="28"/>
          <w:szCs w:val="28"/>
        </w:rPr>
      </w:pPr>
      <w:r w:rsidRPr="00A731F6">
        <w:rPr>
          <w:rFonts w:ascii="Arial" w:hAnsi="Arial" w:cs="Arial"/>
          <w:b/>
          <w:bCs/>
          <w:color w:val="auto"/>
          <w:sz w:val="28"/>
          <w:szCs w:val="28"/>
        </w:rPr>
        <w:t>R</w:t>
      </w:r>
      <w:r w:rsidR="00290A0B" w:rsidRPr="00A731F6">
        <w:rPr>
          <w:rFonts w:ascii="Arial" w:hAnsi="Arial" w:cs="Arial"/>
          <w:b/>
          <w:bCs/>
          <w:color w:val="auto"/>
          <w:sz w:val="28"/>
          <w:szCs w:val="28"/>
        </w:rPr>
        <w:t>ozdział</w:t>
      </w:r>
      <w:r w:rsidRPr="00A731F6">
        <w:rPr>
          <w:rFonts w:ascii="Arial" w:hAnsi="Arial" w:cs="Arial"/>
          <w:b/>
          <w:bCs/>
          <w:color w:val="auto"/>
          <w:sz w:val="28"/>
          <w:szCs w:val="28"/>
        </w:rPr>
        <w:t xml:space="preserve"> 1</w:t>
      </w:r>
    </w:p>
    <w:p w14:paraId="05C9B47E" w14:textId="607CF428" w:rsidR="00100936" w:rsidRPr="00A731F6" w:rsidRDefault="004E08BA" w:rsidP="00A731F6">
      <w:pPr>
        <w:pStyle w:val="Nagwek2"/>
        <w:spacing w:before="0" w:line="360" w:lineRule="auto"/>
        <w:rPr>
          <w:rStyle w:val="Nagwek3Znak"/>
          <w:rFonts w:ascii="Arial" w:hAnsi="Arial" w:cs="Arial"/>
          <w:b/>
          <w:bCs/>
          <w:color w:val="auto"/>
        </w:rPr>
      </w:pPr>
      <w:r w:rsidRPr="00A731F6">
        <w:rPr>
          <w:rStyle w:val="Nagwek3Znak"/>
          <w:rFonts w:ascii="Arial" w:hAnsi="Arial" w:cs="Arial"/>
          <w:b/>
          <w:bCs/>
          <w:color w:val="auto"/>
        </w:rPr>
        <w:t>Zasady zapewniające bezpieczne relacje między małoletnim a pracownikami MOPS-u, a w szczególności zachowania niedozwolone wobec małoletnich</w:t>
      </w:r>
    </w:p>
    <w:p w14:paraId="21800FA7" w14:textId="77777777" w:rsidR="00100936" w:rsidRPr="00A731F6" w:rsidRDefault="004E08BA" w:rsidP="00A731F6">
      <w:pPr>
        <w:pStyle w:val="Akapitzlist"/>
        <w:numPr>
          <w:ilvl w:val="1"/>
          <w:numId w:val="33"/>
        </w:numPr>
        <w:spacing w:after="0" w:line="360" w:lineRule="auto"/>
        <w:rPr>
          <w:rFonts w:ascii="Arial" w:hAnsi="Arial" w:cs="Arial"/>
          <w:b/>
          <w:bCs/>
          <w:sz w:val="24"/>
          <w:szCs w:val="24"/>
        </w:rPr>
      </w:pPr>
      <w:r w:rsidRPr="00A731F6">
        <w:rPr>
          <w:rFonts w:ascii="Arial" w:hAnsi="Arial" w:cs="Arial"/>
          <w:sz w:val="24"/>
          <w:szCs w:val="24"/>
        </w:rPr>
        <w:t>Pracownicy MOPS-u mający bezpośredni kontakt z małoletnimi powinni wykonywać swoje zadania w sposób zapewniający poszanowanie praw osób trzecich, w szczególności praw dzieci, z szacunkiem oraz w sposób uprzejmy i kulturalny</w:t>
      </w:r>
      <w:r w:rsidR="00100936" w:rsidRPr="00A731F6">
        <w:rPr>
          <w:rFonts w:ascii="Arial" w:hAnsi="Arial" w:cs="Arial"/>
          <w:sz w:val="24"/>
          <w:szCs w:val="24"/>
        </w:rPr>
        <w:t>.</w:t>
      </w:r>
    </w:p>
    <w:p w14:paraId="1A1B04F9" w14:textId="77777777" w:rsidR="00100936" w:rsidRPr="00A731F6" w:rsidRDefault="004E08BA" w:rsidP="00A731F6">
      <w:pPr>
        <w:pStyle w:val="Akapitzlist"/>
        <w:numPr>
          <w:ilvl w:val="1"/>
          <w:numId w:val="33"/>
        </w:numPr>
        <w:spacing w:after="0" w:line="360" w:lineRule="auto"/>
        <w:rPr>
          <w:rFonts w:ascii="Arial" w:hAnsi="Arial" w:cs="Arial"/>
          <w:b/>
          <w:bCs/>
          <w:sz w:val="24"/>
          <w:szCs w:val="24"/>
        </w:rPr>
      </w:pPr>
      <w:r w:rsidRPr="00A731F6">
        <w:rPr>
          <w:rFonts w:ascii="Arial" w:hAnsi="Arial" w:cs="Arial"/>
          <w:sz w:val="24"/>
          <w:szCs w:val="24"/>
        </w:rPr>
        <w:t>Niedopuszczalne jest stosowanie wobec małoletnich jakichkolwiek form przemocy.</w:t>
      </w:r>
    </w:p>
    <w:p w14:paraId="5B5228A5" w14:textId="77777777" w:rsidR="00100936" w:rsidRPr="00A731F6" w:rsidRDefault="004E08BA" w:rsidP="00A731F6">
      <w:pPr>
        <w:pStyle w:val="Akapitzlist"/>
        <w:numPr>
          <w:ilvl w:val="1"/>
          <w:numId w:val="33"/>
        </w:numPr>
        <w:spacing w:after="0" w:line="360" w:lineRule="auto"/>
        <w:rPr>
          <w:rFonts w:ascii="Arial" w:hAnsi="Arial" w:cs="Arial"/>
          <w:b/>
          <w:bCs/>
          <w:sz w:val="24"/>
          <w:szCs w:val="24"/>
        </w:rPr>
      </w:pPr>
      <w:r w:rsidRPr="00A731F6">
        <w:rPr>
          <w:rFonts w:ascii="Arial" w:hAnsi="Arial" w:cs="Arial"/>
          <w:sz w:val="24"/>
          <w:szCs w:val="24"/>
        </w:rPr>
        <w:t>Pracownicy MOPS-u, o których mowa w pkt 1.1. mają obowiązek powstrzymać się od jakichkolwiek zachowań, które mogłyby naruszać przestrzeń osobistą małoletniego, powodować u niego poczucie zagrożenia, dyskomfortu lub strachu.</w:t>
      </w:r>
    </w:p>
    <w:p w14:paraId="5B15FC3D" w14:textId="77777777" w:rsidR="00100936" w:rsidRPr="00A731F6" w:rsidRDefault="004E08BA" w:rsidP="00A731F6">
      <w:pPr>
        <w:pStyle w:val="Akapitzlist"/>
        <w:numPr>
          <w:ilvl w:val="1"/>
          <w:numId w:val="33"/>
        </w:numPr>
        <w:spacing w:after="0" w:line="360" w:lineRule="auto"/>
        <w:rPr>
          <w:rFonts w:ascii="Arial" w:hAnsi="Arial" w:cs="Arial"/>
          <w:b/>
          <w:bCs/>
          <w:sz w:val="24"/>
          <w:szCs w:val="24"/>
        </w:rPr>
      </w:pPr>
      <w:r w:rsidRPr="00A731F6">
        <w:rPr>
          <w:rFonts w:ascii="Arial" w:hAnsi="Arial" w:cs="Arial"/>
          <w:sz w:val="24"/>
          <w:szCs w:val="24"/>
        </w:rPr>
        <w:t>Pracownicy MOPS-u, o których mowa w pkt 1.1. powinni zwracać uwagę na niepokojące zachowania małoletnich, które mogą świadczyć o ich krzywdzeniu i powinni podjąć próbę kontaktu z małoletnim w przypadku powzięcia podejrzenia takiego krzywdzenia lub uzyskania wiedzy na temat krzywdzenia małoletniego. Jeżeli małoletni próbuje nawiązać kontakt z pracownikiem MOPSu-, powinien on go wysłuchać i, w miarę możliwości, uzyskać możliwie najpełniejszą informację o sytuacji małoletniego.</w:t>
      </w:r>
    </w:p>
    <w:p w14:paraId="6CBDA71D" w14:textId="77777777" w:rsidR="00100936" w:rsidRPr="00A731F6" w:rsidRDefault="004E08BA" w:rsidP="00A731F6">
      <w:pPr>
        <w:pStyle w:val="Akapitzlist"/>
        <w:numPr>
          <w:ilvl w:val="1"/>
          <w:numId w:val="33"/>
        </w:numPr>
        <w:spacing w:after="0" w:line="360" w:lineRule="auto"/>
        <w:rPr>
          <w:rFonts w:ascii="Arial" w:hAnsi="Arial" w:cs="Arial"/>
          <w:b/>
          <w:bCs/>
          <w:sz w:val="24"/>
          <w:szCs w:val="24"/>
        </w:rPr>
      </w:pPr>
      <w:r w:rsidRPr="00A731F6">
        <w:rPr>
          <w:rFonts w:ascii="Arial" w:hAnsi="Arial" w:cs="Arial"/>
          <w:sz w:val="24"/>
          <w:szCs w:val="24"/>
        </w:rPr>
        <w:lastRenderedPageBreak/>
        <w:t>W realizacji standardów ochrony małoletnich należy uwzględnić sytuację dzieci z niepełnosprawnością oraz dzieci ze specjalnymi potrzebami. W odniesieniu do małoletnich z niepełnosprawnością posiadających orzeczenie Zespołu do Spraw Orzekania o  Niepełnosprawności należy uwzględniać zawarte w w/w dokumencie wskazania i zalecenia odnoszące się zapewnienia dziecku pomocy, poczucia bezpieczeństwa, ochrony przed krzywdzeniem.</w:t>
      </w:r>
    </w:p>
    <w:p w14:paraId="3533D266" w14:textId="117265F2" w:rsidR="008C7734" w:rsidRPr="00A731F6" w:rsidRDefault="004E08BA" w:rsidP="00A731F6">
      <w:pPr>
        <w:pStyle w:val="Akapitzlist"/>
        <w:numPr>
          <w:ilvl w:val="1"/>
          <w:numId w:val="33"/>
        </w:numPr>
        <w:spacing w:after="0" w:line="360" w:lineRule="auto"/>
        <w:rPr>
          <w:rFonts w:ascii="Arial" w:hAnsi="Arial" w:cs="Arial"/>
          <w:b/>
          <w:bCs/>
          <w:sz w:val="24"/>
          <w:szCs w:val="24"/>
        </w:rPr>
      </w:pPr>
      <w:r w:rsidRPr="00A731F6">
        <w:rPr>
          <w:rFonts w:ascii="Arial" w:hAnsi="Arial" w:cs="Arial"/>
          <w:sz w:val="24"/>
          <w:szCs w:val="24"/>
        </w:rPr>
        <w:t>Przez krzywdzenie małoletniego  należy rozumieć popełnienie czynu zabronionego lub czynu karalnego na jego szkodę przez jakąkolwiek osobę lub zagrożenie dobra małoletniego, w tym jego zaniedbywanie. Krzywdzeniem jest:</w:t>
      </w:r>
    </w:p>
    <w:p w14:paraId="271CD133" w14:textId="42C0F833" w:rsidR="008C7734" w:rsidRPr="00A731F6" w:rsidRDefault="008C7734" w:rsidP="00A731F6">
      <w:pPr>
        <w:pStyle w:val="Standard"/>
        <w:numPr>
          <w:ilvl w:val="0"/>
          <w:numId w:val="9"/>
        </w:numPr>
        <w:spacing w:line="360" w:lineRule="auto"/>
        <w:rPr>
          <w:rFonts w:ascii="Arial" w:hAnsi="Arial"/>
        </w:rPr>
      </w:pPr>
      <w:r w:rsidRPr="00A731F6">
        <w:rPr>
          <w:rFonts w:ascii="Arial" w:hAnsi="Arial"/>
        </w:rPr>
        <w:t>przemoc fizyczna – każde intencjonalne działanie sprawcy, mające na celu przekroczenie granic małoletniego, celowe uszkodzenie ciała, zadawanie bólu lub groźba uszkodzenia ciała, np. szarpanie, kopanie, popychanie, drapanie, policzkowanie, przypalanie papierosem, bicie ręką przy użyciu przedmiotów. Skutkiem przemocy fizycznej mogą być złamania, siniaki, rany cięte, poparzenia, obrażenia wewnętrzne.</w:t>
      </w:r>
    </w:p>
    <w:p w14:paraId="5A45AA2A" w14:textId="7FFE8F52" w:rsidR="008C7734" w:rsidRPr="00A731F6" w:rsidRDefault="008C7734" w:rsidP="00A731F6">
      <w:pPr>
        <w:pStyle w:val="Standard"/>
        <w:numPr>
          <w:ilvl w:val="0"/>
          <w:numId w:val="9"/>
        </w:numPr>
        <w:spacing w:line="360" w:lineRule="auto"/>
        <w:rPr>
          <w:rFonts w:ascii="Arial" w:hAnsi="Arial"/>
        </w:rPr>
      </w:pPr>
      <w:r w:rsidRPr="00A731F6">
        <w:rPr>
          <w:rFonts w:ascii="Arial" w:hAnsi="Arial"/>
        </w:rPr>
        <w:t xml:space="preserve">przemoc emocjonalna (psychiczna) – powtarzające się </w:t>
      </w:r>
      <w:bookmarkStart w:id="2" w:name="_Hlk172116636"/>
      <w:r w:rsidRPr="00A731F6">
        <w:rPr>
          <w:rFonts w:ascii="Arial" w:hAnsi="Arial"/>
        </w:rPr>
        <w:t>poniżanie, upokarzanie i ośmieszanie małoletniego, wciąganie małoletniego w konflikt dorosłych, manipulowanie nim, brak odpowiedniego wsparcia, uwagi i miłości, stawianie dziecku wymagań i oczekiwań, którym nie jest on w stanie sprostać</w:t>
      </w:r>
      <w:bookmarkEnd w:id="2"/>
      <w:r w:rsidRPr="00A731F6">
        <w:rPr>
          <w:rFonts w:ascii="Arial" w:hAnsi="Arial"/>
        </w:rPr>
        <w:t>. Jej celem jest naruszenie godności osobistej.</w:t>
      </w:r>
    </w:p>
    <w:p w14:paraId="319ABC74" w14:textId="77777777" w:rsidR="008C7734" w:rsidRPr="00A731F6" w:rsidRDefault="008C7734" w:rsidP="00A731F6">
      <w:pPr>
        <w:pStyle w:val="Standard"/>
        <w:numPr>
          <w:ilvl w:val="0"/>
          <w:numId w:val="9"/>
        </w:numPr>
        <w:spacing w:line="360" w:lineRule="auto"/>
        <w:rPr>
          <w:rFonts w:ascii="Arial" w:hAnsi="Arial"/>
        </w:rPr>
      </w:pPr>
      <w:r w:rsidRPr="00A731F6">
        <w:rPr>
          <w:rFonts w:ascii="Arial" w:hAnsi="Arial"/>
        </w:rPr>
        <w:t xml:space="preserve">przemoc seksualna – każde angażowanie małoletniego w aktywność seksualną przez osobę dorosłą. Celem tej aktywności jest zaspokojenie potrzeb sprawcy bądź osoby/osób trzecich (prostytucja). Sprawca ma przewagę wiekową, fizyczną lub intelektualną nad swoją ofiarą. Wykorzystywanie seksualne odnosi się do zachowań z kontaktem fizycznym, np. gwałt, </w:t>
      </w:r>
      <w:bookmarkStart w:id="3" w:name="_Hlk172116755"/>
      <w:r w:rsidRPr="00A731F6">
        <w:rPr>
          <w:rFonts w:ascii="Arial" w:hAnsi="Arial"/>
        </w:rPr>
        <w:t>wymuszanie pożycia seksualnego, wymuszanie nieakceptowanych zachowań seksualnych, przekraczanie granic fizyczności dziecka, dotyk bez jego zgody oraz zachowania bez kontaktu fizycznego np. pokazywanie małoletniemu materiałów pornograficznych, podglądanie, ekshibicjonizm.</w:t>
      </w:r>
      <w:bookmarkEnd w:id="3"/>
    </w:p>
    <w:p w14:paraId="264845F0" w14:textId="12B71A12" w:rsidR="008C7734" w:rsidRPr="00A731F6" w:rsidRDefault="008C7734" w:rsidP="00A731F6">
      <w:pPr>
        <w:pStyle w:val="Standard"/>
        <w:numPr>
          <w:ilvl w:val="0"/>
          <w:numId w:val="9"/>
        </w:numPr>
        <w:spacing w:line="360" w:lineRule="auto"/>
        <w:rPr>
          <w:rFonts w:ascii="Arial" w:hAnsi="Arial"/>
        </w:rPr>
      </w:pPr>
      <w:r w:rsidRPr="00A731F6">
        <w:rPr>
          <w:rFonts w:ascii="Arial" w:hAnsi="Arial"/>
        </w:rPr>
        <w:t xml:space="preserve">zaniedbywanie – to incydentalne lub chroniczne niezaspokajanie podstawowych potrzeb materialnych i emocjonalnych małoletniego przez rodzica lub opiekuna prawnego, np.  </w:t>
      </w:r>
      <w:bookmarkStart w:id="4" w:name="_Hlk172116852"/>
      <w:r w:rsidRPr="00A731F6">
        <w:rPr>
          <w:rFonts w:ascii="Arial" w:hAnsi="Arial"/>
        </w:rPr>
        <w:t>niezapewnianie mu odpowiedniego pożywienia, ubrań, schronienia, opieki medycznej, bezpieczeństwa, nieodpowiednia higiena lub jej brak, brak dozoru nad wypełnianiem obowiązku szkolnego</w:t>
      </w:r>
      <w:bookmarkEnd w:id="4"/>
      <w:r w:rsidRPr="00A731F6">
        <w:rPr>
          <w:rFonts w:ascii="Arial" w:hAnsi="Arial"/>
        </w:rPr>
        <w:t>.</w:t>
      </w:r>
    </w:p>
    <w:p w14:paraId="79B679BC" w14:textId="77777777" w:rsidR="00745B28" w:rsidRPr="00A731F6" w:rsidRDefault="00745B28" w:rsidP="00A731F6">
      <w:pPr>
        <w:pStyle w:val="Akapitzlist"/>
        <w:numPr>
          <w:ilvl w:val="1"/>
          <w:numId w:val="33"/>
        </w:numPr>
        <w:spacing w:after="0" w:line="360" w:lineRule="auto"/>
        <w:rPr>
          <w:rFonts w:ascii="Arial" w:hAnsi="Arial" w:cs="Arial"/>
          <w:sz w:val="24"/>
          <w:szCs w:val="24"/>
        </w:rPr>
      </w:pPr>
      <w:r w:rsidRPr="00A731F6">
        <w:rPr>
          <w:rFonts w:ascii="Arial" w:hAnsi="Arial" w:cs="Arial"/>
          <w:sz w:val="24"/>
          <w:szCs w:val="24"/>
        </w:rPr>
        <w:lastRenderedPageBreak/>
        <w:t>Kierownik MOPS- u, przed dopuszczeniem do pracy z małoletnimi, weryfikuje pracowników m.in. w Rejestrze Sprawców Przestępstw na Tle Seksualnym, oraz uzyskuje zaświadczenie o niekaralności z rejestru karnego lub inne stosowne dokumenty i oświadczenia, zgodnie z powszechnie obowiązującymi przepisami w tym zakresie.</w:t>
      </w:r>
    </w:p>
    <w:p w14:paraId="44A7071A" w14:textId="1C28E5BE" w:rsidR="00745B28" w:rsidRPr="00A731F6" w:rsidRDefault="00745B28" w:rsidP="00A731F6">
      <w:pPr>
        <w:pStyle w:val="Akapitzlist"/>
        <w:numPr>
          <w:ilvl w:val="1"/>
          <w:numId w:val="33"/>
        </w:numPr>
        <w:spacing w:after="0" w:line="360" w:lineRule="auto"/>
        <w:rPr>
          <w:rFonts w:ascii="Arial" w:hAnsi="Arial" w:cs="Arial"/>
          <w:sz w:val="24"/>
          <w:szCs w:val="24"/>
        </w:rPr>
      </w:pPr>
      <w:r w:rsidRPr="00A731F6">
        <w:rPr>
          <w:rFonts w:ascii="Arial" w:hAnsi="Arial" w:cs="Arial"/>
          <w:sz w:val="24"/>
          <w:szCs w:val="24"/>
        </w:rPr>
        <w:t>Pracownicy zobowiązani są znać i stosować Standardy ochrony małoletnich w MOPS.</w:t>
      </w:r>
    </w:p>
    <w:p w14:paraId="0E1DD2A6" w14:textId="77777777" w:rsidR="002C2444" w:rsidRDefault="004E08BA" w:rsidP="00A731F6">
      <w:pPr>
        <w:pStyle w:val="Nagwek2"/>
        <w:spacing w:before="0" w:line="360" w:lineRule="auto"/>
        <w:rPr>
          <w:rFonts w:ascii="Arial" w:hAnsi="Arial" w:cs="Arial"/>
          <w:b/>
          <w:bCs/>
          <w:color w:val="auto"/>
          <w:sz w:val="28"/>
          <w:szCs w:val="28"/>
        </w:rPr>
      </w:pPr>
      <w:r w:rsidRPr="00A731F6">
        <w:rPr>
          <w:rFonts w:ascii="Arial" w:hAnsi="Arial" w:cs="Arial"/>
          <w:b/>
          <w:bCs/>
          <w:color w:val="auto"/>
          <w:sz w:val="28"/>
          <w:szCs w:val="28"/>
        </w:rPr>
        <w:t>R</w:t>
      </w:r>
      <w:r w:rsidR="008C7734" w:rsidRPr="00A731F6">
        <w:rPr>
          <w:rFonts w:ascii="Arial" w:hAnsi="Arial" w:cs="Arial"/>
          <w:b/>
          <w:bCs/>
          <w:color w:val="auto"/>
          <w:sz w:val="28"/>
          <w:szCs w:val="28"/>
        </w:rPr>
        <w:t>ozdział</w:t>
      </w:r>
      <w:r w:rsidRPr="00A731F6">
        <w:rPr>
          <w:rFonts w:ascii="Arial" w:hAnsi="Arial" w:cs="Arial"/>
          <w:b/>
          <w:bCs/>
          <w:color w:val="auto"/>
          <w:sz w:val="28"/>
          <w:szCs w:val="28"/>
        </w:rPr>
        <w:t xml:space="preserve"> 2</w:t>
      </w:r>
    </w:p>
    <w:p w14:paraId="3963A790" w14:textId="7ABBB50E" w:rsidR="008C7734" w:rsidRPr="00A731F6" w:rsidRDefault="004E08BA" w:rsidP="00A731F6">
      <w:pPr>
        <w:pStyle w:val="Nagwek2"/>
        <w:spacing w:before="0" w:line="360" w:lineRule="auto"/>
        <w:rPr>
          <w:rStyle w:val="Nagwek3Znak"/>
          <w:rFonts w:ascii="Arial" w:hAnsi="Arial" w:cs="Arial"/>
          <w:b/>
          <w:bCs/>
          <w:color w:val="auto"/>
        </w:rPr>
      </w:pPr>
      <w:r w:rsidRPr="00A731F6">
        <w:rPr>
          <w:rStyle w:val="Nagwek3Znak"/>
          <w:rFonts w:ascii="Arial" w:hAnsi="Arial" w:cs="Arial"/>
          <w:b/>
          <w:bCs/>
          <w:color w:val="auto"/>
        </w:rPr>
        <w:t>Zasady i procedura podejmowania interwencji w sytuacji podejrzenia krzywdzenia lub posiadania informacji o krzywdzeniu małoletniego, a także składania zawiadomień o podejrzeniu popełnienia przestępstwa na szkodę małoletniego i zawiadamiania sądu opiekuńczego</w:t>
      </w:r>
    </w:p>
    <w:p w14:paraId="006CCEF0" w14:textId="77777777" w:rsidR="008C7734" w:rsidRPr="00A731F6" w:rsidRDefault="004E08BA" w:rsidP="00A731F6">
      <w:pPr>
        <w:pStyle w:val="Standard"/>
        <w:numPr>
          <w:ilvl w:val="1"/>
          <w:numId w:val="10"/>
        </w:numPr>
        <w:spacing w:line="360" w:lineRule="auto"/>
        <w:rPr>
          <w:rFonts w:ascii="Arial" w:hAnsi="Arial"/>
        </w:rPr>
      </w:pPr>
      <w:r w:rsidRPr="00A731F6">
        <w:rPr>
          <w:rFonts w:ascii="Arial" w:hAnsi="Arial"/>
        </w:rPr>
        <w:t>W sytuacji podejrzenia krzywdzenia lub posiadania informacji o krzywdzeniu małoletniego pracownik MOPS-u ma obowiązek niezwłocznego poinformowania o tym fakcie kierownika MOPS-u lub osoby zastępującej kierownika MOPS-u podczas jego nieobecności w formie ustnej, a także formie pisemnej, poprzez przedłożenie stosownej notatki służbowej wg wzoru stanowiącego Załącznik nr 1 do niniejszych Standardów.</w:t>
      </w:r>
    </w:p>
    <w:p w14:paraId="5A3C33EF" w14:textId="69CFE7B6" w:rsidR="000112E6" w:rsidRPr="00A731F6" w:rsidRDefault="004E08BA" w:rsidP="00A731F6">
      <w:pPr>
        <w:pStyle w:val="Standard"/>
        <w:numPr>
          <w:ilvl w:val="1"/>
          <w:numId w:val="10"/>
        </w:numPr>
        <w:spacing w:line="360" w:lineRule="auto"/>
        <w:rPr>
          <w:rFonts w:ascii="Arial" w:hAnsi="Arial"/>
        </w:rPr>
      </w:pPr>
      <w:r w:rsidRPr="00A731F6">
        <w:rPr>
          <w:rFonts w:ascii="Arial" w:hAnsi="Arial"/>
        </w:rPr>
        <w:t xml:space="preserve"> Przekazanie informacji, o której mowa w pkt 2.1. powinno nastąpić jeszcze w tym samym dniu, w którym pracownik MOPS-u powziął podejrzenie lub informację. Jeżeli pracownik MOPS-u  nie jest już obecny w danym dniu w siedzibie MOPS-u, ma obowiązek przekazać informację kierownikowi MOPS-u lub osobie </w:t>
      </w:r>
      <w:bookmarkStart w:id="5" w:name="_Hlk173486322"/>
      <w:r w:rsidRPr="00A731F6">
        <w:rPr>
          <w:rFonts w:ascii="Arial" w:hAnsi="Arial"/>
        </w:rPr>
        <w:t xml:space="preserve">zastępującej kierownika MOPS-u podczas jego nieobecności </w:t>
      </w:r>
      <w:bookmarkEnd w:id="5"/>
      <w:r w:rsidRPr="00A731F6">
        <w:rPr>
          <w:rFonts w:ascii="Arial" w:hAnsi="Arial"/>
        </w:rPr>
        <w:t xml:space="preserve">telefonicznie. </w:t>
      </w:r>
    </w:p>
    <w:p w14:paraId="26A633E6" w14:textId="50EB3152" w:rsidR="000112E6" w:rsidRPr="00A731F6" w:rsidRDefault="004E08BA" w:rsidP="00A731F6">
      <w:pPr>
        <w:pStyle w:val="Standard"/>
        <w:numPr>
          <w:ilvl w:val="1"/>
          <w:numId w:val="10"/>
        </w:numPr>
        <w:spacing w:line="360" w:lineRule="auto"/>
        <w:rPr>
          <w:rFonts w:ascii="Arial" w:hAnsi="Arial"/>
        </w:rPr>
      </w:pPr>
      <w:r w:rsidRPr="00A731F6">
        <w:rPr>
          <w:rFonts w:ascii="Arial" w:hAnsi="Arial"/>
        </w:rPr>
        <w:t>Po przekazaniu informacji, o której mowa w pkt 2.1. do kierownika MOPS-u lub osoby zastępującej kierownika MOPS-u podczas jego nieobecności, pracownik MOPS-u powinien  w pierwszej kolejności ustalić czy zachodzą przesłanki uzasadniające wszczęcie procedury odebrania dziecka na podstawie art. 12a ustawy z dnia 29 lipca 2005 r. o przeciwdziałaniu przemocy domowej, a następnie ustalić jakie podmioty i instytucje powinny zostać poinformowane o krzywdzeniu lub podejrzeniu krzywdzenia małoletniego.</w:t>
      </w:r>
    </w:p>
    <w:p w14:paraId="4427ECA7" w14:textId="67F9118C" w:rsidR="000112E6" w:rsidRPr="00A731F6" w:rsidRDefault="004E08BA" w:rsidP="00A731F6">
      <w:pPr>
        <w:pStyle w:val="Standard"/>
        <w:numPr>
          <w:ilvl w:val="1"/>
          <w:numId w:val="10"/>
        </w:numPr>
        <w:spacing w:line="360" w:lineRule="auto"/>
        <w:rPr>
          <w:rFonts w:ascii="Arial" w:hAnsi="Arial"/>
        </w:rPr>
      </w:pPr>
      <w:r w:rsidRPr="00A731F6">
        <w:rPr>
          <w:rFonts w:ascii="Arial" w:hAnsi="Arial"/>
        </w:rPr>
        <w:t xml:space="preserve">W celu poczynienia ustaleń, o których mowa w pkt 2.3. zwołana może być wewnętrzna komisja, składająca się z kierownika MOPS-u, kierownika działu pomocy środowiskowej pracownika socjalnego nadzorującego teren, na którym dochodzi do krzywdzenia lub  podejrzenia krzywdzenia małoletniego, pracownika MOPS-u, który powziął podejrzenie lub uzyskał informację o krzywdzeniu </w:t>
      </w:r>
      <w:r w:rsidRPr="00A731F6">
        <w:rPr>
          <w:rFonts w:ascii="Arial" w:hAnsi="Arial"/>
        </w:rPr>
        <w:lastRenderedPageBreak/>
        <w:t>małoletniego oraz, w zależności od potrzeb, asystenta rodziny, psychologa czy terapeuty.</w:t>
      </w:r>
    </w:p>
    <w:p w14:paraId="4E4F168F" w14:textId="77777777" w:rsidR="000112E6" w:rsidRPr="00A731F6" w:rsidRDefault="004E08BA" w:rsidP="00A731F6">
      <w:pPr>
        <w:pStyle w:val="Standard"/>
        <w:numPr>
          <w:ilvl w:val="1"/>
          <w:numId w:val="10"/>
        </w:numPr>
        <w:spacing w:line="360" w:lineRule="auto"/>
        <w:rPr>
          <w:rFonts w:ascii="Arial" w:hAnsi="Arial"/>
        </w:rPr>
      </w:pPr>
      <w:r w:rsidRPr="00A731F6">
        <w:rPr>
          <w:rFonts w:ascii="Arial" w:hAnsi="Arial"/>
        </w:rPr>
        <w:t>Jeżeli w wyniku ustaleń, o których mowa w pkt 2.3 i 2.4. zostanie ustalone, że zasadnym jest skierowanie do sądu rodzinnego wniosku, o którym mowa w art. 572 k.p.c. lub złożenie zawiadomienia o podejrzeniu popełnienia przestępstwa, kierownik MOPS-u lub osoba zastępująca kierownika MOPS-u podczas jego nieobecności niezwłocznie kieruje taki wniosek lub zawiadomienie do właściwych organów.</w:t>
      </w:r>
    </w:p>
    <w:p w14:paraId="3C1B0755" w14:textId="77777777" w:rsidR="000112E6" w:rsidRPr="00A731F6" w:rsidRDefault="004E08BA" w:rsidP="00A731F6">
      <w:pPr>
        <w:pStyle w:val="Standard"/>
        <w:numPr>
          <w:ilvl w:val="1"/>
          <w:numId w:val="10"/>
        </w:numPr>
        <w:spacing w:line="360" w:lineRule="auto"/>
        <w:rPr>
          <w:rFonts w:ascii="Arial" w:hAnsi="Arial"/>
        </w:rPr>
      </w:pPr>
      <w:r w:rsidRPr="00A731F6">
        <w:rPr>
          <w:rFonts w:ascii="Arial" w:hAnsi="Arial"/>
        </w:rPr>
        <w:t>Obowiązki określone w pkt 2.1.-2.5. nie wpływają na obowiązek ewentualnego wszczęcia procedury „Niebieskie Karty”, zgodnie z postanowieniami Rozdziału 3.</w:t>
      </w:r>
    </w:p>
    <w:p w14:paraId="4CB0F78B" w14:textId="77777777" w:rsidR="000112E6" w:rsidRPr="00A731F6" w:rsidRDefault="004E08BA" w:rsidP="00A731F6">
      <w:pPr>
        <w:pStyle w:val="Standard"/>
        <w:numPr>
          <w:ilvl w:val="1"/>
          <w:numId w:val="10"/>
        </w:numPr>
        <w:spacing w:line="360" w:lineRule="auto"/>
        <w:rPr>
          <w:rFonts w:ascii="Arial" w:hAnsi="Arial"/>
        </w:rPr>
      </w:pPr>
      <w:r w:rsidRPr="00A731F6">
        <w:rPr>
          <w:rFonts w:ascii="Arial" w:hAnsi="Arial"/>
        </w:rPr>
        <w:t>W przypadku podejrzenia, że życie małoletniego jest zagrożone lub grozi mu ciężki uszczerbek na zdrowiu należy niezwłocznie poinformować odpowiednie służby (Policja, pogotowie ratunkowe, straż pożarna). Poinformowania służb dokonuje pracownik MOPS-u, który pierwszy powziął informację o zagrożeniu.</w:t>
      </w:r>
      <w:bookmarkStart w:id="6" w:name="_Hlk173489625"/>
    </w:p>
    <w:p w14:paraId="28A0B0E3" w14:textId="77777777" w:rsidR="000112E6" w:rsidRPr="00A731F6" w:rsidRDefault="004E08BA" w:rsidP="00A731F6">
      <w:pPr>
        <w:pStyle w:val="Standard"/>
        <w:numPr>
          <w:ilvl w:val="1"/>
          <w:numId w:val="10"/>
        </w:numPr>
        <w:spacing w:line="360" w:lineRule="auto"/>
        <w:rPr>
          <w:rFonts w:ascii="Arial" w:hAnsi="Arial"/>
        </w:rPr>
      </w:pPr>
      <w:r w:rsidRPr="00A731F6">
        <w:rPr>
          <w:rFonts w:ascii="Arial" w:hAnsi="Arial"/>
        </w:rPr>
        <w:t>Podejmowane są rozmowy z rodzicem/opiekunem prawnym małoletniego, pracownikiem MOPS-u, w przypadku gdy jest osobą krzywdzącą dziecko, z rodzicami/opiekunami prawnymi sprawcy krzywdzenia.</w:t>
      </w:r>
    </w:p>
    <w:p w14:paraId="4E8A9C05" w14:textId="0D9EE4B3" w:rsidR="004E08BA" w:rsidRPr="00A731F6" w:rsidRDefault="004E08BA" w:rsidP="00A731F6">
      <w:pPr>
        <w:pStyle w:val="Standard"/>
        <w:numPr>
          <w:ilvl w:val="1"/>
          <w:numId w:val="10"/>
        </w:numPr>
        <w:spacing w:line="360" w:lineRule="auto"/>
        <w:rPr>
          <w:rFonts w:ascii="Arial" w:hAnsi="Arial"/>
        </w:rPr>
      </w:pPr>
      <w:r w:rsidRPr="00A731F6">
        <w:rPr>
          <w:rFonts w:ascii="Arial" w:hAnsi="Arial"/>
        </w:rPr>
        <w:t>W przypadku, gdy podejrzenie faktu krzywdzenia małoletniego  przez pracownika MOPS-u zostaje potwierdzone, kierownik MOPS-u przeprowadza z pracownikiem MOPS-u rozmowę dyscyplinującą, albo w razie konieczności, po ocenie sytuacji, podejmuje wobec pracownika MOPS-u inne działania wynikające z przepisów prawa m.in. Kodeksu Pracy zmierzające do  ukarania lub rozwiązania umowy z pracownikiem MOPS-u.</w:t>
      </w:r>
    </w:p>
    <w:bookmarkEnd w:id="6"/>
    <w:p w14:paraId="7028C440" w14:textId="77777777" w:rsidR="002C2444" w:rsidRDefault="00A731F6" w:rsidP="00A731F6">
      <w:pPr>
        <w:pStyle w:val="Nagwek2"/>
        <w:spacing w:before="0" w:line="360" w:lineRule="auto"/>
        <w:rPr>
          <w:rStyle w:val="Nagwek2Znak"/>
          <w:rFonts w:ascii="Arial" w:hAnsi="Arial" w:cs="Arial"/>
          <w:b/>
          <w:bCs/>
          <w:color w:val="auto"/>
          <w:sz w:val="28"/>
          <w:szCs w:val="28"/>
        </w:rPr>
      </w:pPr>
      <w:r w:rsidRPr="00A731F6">
        <w:rPr>
          <w:rStyle w:val="Nagwek2Znak"/>
          <w:rFonts w:ascii="Arial" w:eastAsia="SimSun" w:hAnsi="Arial" w:cs="Arial"/>
          <w:b/>
          <w:bCs/>
          <w:color w:val="auto"/>
          <w:sz w:val="28"/>
          <w:szCs w:val="28"/>
        </w:rPr>
        <w:t>Rozdział 3</w:t>
      </w:r>
    </w:p>
    <w:p w14:paraId="72AE6D0A" w14:textId="549841FF" w:rsidR="000112E6" w:rsidRPr="00A731F6" w:rsidRDefault="004E08BA" w:rsidP="00A731F6">
      <w:pPr>
        <w:pStyle w:val="Nagwek2"/>
        <w:spacing w:before="0" w:line="360" w:lineRule="auto"/>
        <w:rPr>
          <w:rStyle w:val="Nagwek3Znak"/>
          <w:rFonts w:ascii="Arial" w:eastAsia="SimSun" w:hAnsi="Arial" w:cs="Arial"/>
          <w:b/>
          <w:bCs/>
          <w:color w:val="auto"/>
          <w:sz w:val="28"/>
          <w:szCs w:val="28"/>
        </w:rPr>
      </w:pPr>
      <w:r w:rsidRPr="00A731F6">
        <w:rPr>
          <w:rStyle w:val="Nagwek3Znak"/>
          <w:rFonts w:ascii="Arial" w:hAnsi="Arial" w:cs="Arial"/>
          <w:b/>
          <w:bCs/>
          <w:color w:val="auto"/>
        </w:rPr>
        <w:t>Procedura wszczęcia procedury „Niebieskie Karty”</w:t>
      </w:r>
    </w:p>
    <w:p w14:paraId="752717A3" w14:textId="77777777" w:rsidR="00737F32" w:rsidRPr="00A731F6" w:rsidRDefault="004E08BA" w:rsidP="00A731F6">
      <w:pPr>
        <w:pStyle w:val="Standard"/>
        <w:numPr>
          <w:ilvl w:val="1"/>
          <w:numId w:val="12"/>
        </w:numPr>
        <w:spacing w:line="360" w:lineRule="auto"/>
        <w:rPr>
          <w:rFonts w:ascii="Arial" w:hAnsi="Arial"/>
        </w:rPr>
      </w:pPr>
      <w:r w:rsidRPr="00A731F6">
        <w:rPr>
          <w:rFonts w:ascii="Arial" w:hAnsi="Arial"/>
        </w:rPr>
        <w:t xml:space="preserve">Obowiązek wszczęcia procedury „Niebieskie Karty” i wypełnienia formularza Niebieska Karta A spoczywa na wszystkich pracownikach socjalnych i asystentach rodziny zatrudnionych w MOPS-ie. </w:t>
      </w:r>
    </w:p>
    <w:p w14:paraId="40988C41" w14:textId="77777777" w:rsidR="00737F32" w:rsidRPr="00A731F6" w:rsidRDefault="004E08BA" w:rsidP="00A731F6">
      <w:pPr>
        <w:pStyle w:val="Standard"/>
        <w:numPr>
          <w:ilvl w:val="1"/>
          <w:numId w:val="12"/>
        </w:numPr>
        <w:spacing w:line="360" w:lineRule="auto"/>
        <w:rPr>
          <w:rFonts w:ascii="Arial" w:hAnsi="Arial"/>
        </w:rPr>
      </w:pPr>
      <w:r w:rsidRPr="00A731F6">
        <w:rPr>
          <w:rFonts w:ascii="Arial" w:hAnsi="Arial"/>
        </w:rPr>
        <w:t>W przypadku powzięcia podejrzenia lub uzyskania informacji o krzywdzeniu małoletniego, które może wyczerpywać znamiona przemocy domowej w rozumieniu ustawy z dnia 29 lipca 2005 r. o przeciwdziałaniu przemocy domowej, pracownicy MOPS-u, o których mowa w pkt 3.1. mają obowiązek wypełnić formularz Niebieskiej Karty A niezwłocznie po powzięciu informacji o zaistnieniu ku temu przesłanek.</w:t>
      </w:r>
    </w:p>
    <w:p w14:paraId="422B83F6" w14:textId="77777777" w:rsidR="00737F32" w:rsidRPr="00A731F6" w:rsidRDefault="004E08BA" w:rsidP="00A731F6">
      <w:pPr>
        <w:pStyle w:val="Standard"/>
        <w:numPr>
          <w:ilvl w:val="1"/>
          <w:numId w:val="12"/>
        </w:numPr>
        <w:spacing w:line="360" w:lineRule="auto"/>
        <w:rPr>
          <w:rFonts w:ascii="Arial" w:hAnsi="Arial"/>
        </w:rPr>
      </w:pPr>
      <w:r w:rsidRPr="00A731F6">
        <w:rPr>
          <w:rFonts w:ascii="Arial" w:hAnsi="Arial"/>
        </w:rPr>
        <w:t xml:space="preserve"> Wypełniając formularz Niebieskiej Karty A pracownik MOPS-u stosuje zasady </w:t>
      </w:r>
      <w:r w:rsidRPr="00A731F6">
        <w:rPr>
          <w:rFonts w:ascii="Arial" w:hAnsi="Arial"/>
        </w:rPr>
        <w:lastRenderedPageBreak/>
        <w:t>wynikające z przepisów ustawy o przeciwdziałaniu przemocy domowej z dnia 29 lipca 2005 r. oraz z rozporządzenia wykonawczego, w tym przekazuje osobie doznającej przemocy domowej formularz Niebieskiej Karty B.</w:t>
      </w:r>
    </w:p>
    <w:p w14:paraId="58216820" w14:textId="77777777" w:rsidR="00737F32" w:rsidRPr="00A731F6" w:rsidRDefault="004E08BA" w:rsidP="00A731F6">
      <w:pPr>
        <w:pStyle w:val="Standard"/>
        <w:numPr>
          <w:ilvl w:val="1"/>
          <w:numId w:val="12"/>
        </w:numPr>
        <w:spacing w:line="360" w:lineRule="auto"/>
        <w:rPr>
          <w:rFonts w:ascii="Arial" w:hAnsi="Arial"/>
        </w:rPr>
      </w:pPr>
      <w:r w:rsidRPr="00A731F6">
        <w:rPr>
          <w:rFonts w:ascii="Arial" w:hAnsi="Arial"/>
        </w:rPr>
        <w:t>Po wypełnieniu formularza Niebieska Karta A pracownik wszczynający procedurę Niebieskie Karty ma obowiązek przekazać ten formularz do Przewodniczącego Zespołu Interdyscyplinarnego lub innego jego członka w terminie pięciu dni roboczych. Za dni robocze przyjmuje się dni pracy MOPS-u.</w:t>
      </w:r>
    </w:p>
    <w:p w14:paraId="6CB2EC5D" w14:textId="77777777" w:rsidR="002C2444" w:rsidRDefault="00A731F6" w:rsidP="00A731F6">
      <w:pPr>
        <w:pStyle w:val="Nagwek2"/>
        <w:spacing w:before="0" w:line="360" w:lineRule="auto"/>
        <w:rPr>
          <w:rStyle w:val="Nagwek2Znak"/>
          <w:rFonts w:ascii="Arial" w:eastAsia="SimSun" w:hAnsi="Arial" w:cs="Arial"/>
          <w:b/>
          <w:bCs/>
          <w:color w:val="auto"/>
          <w:sz w:val="28"/>
          <w:szCs w:val="28"/>
        </w:rPr>
      </w:pPr>
      <w:r w:rsidRPr="00A731F6">
        <w:rPr>
          <w:rFonts w:ascii="Arial" w:hAnsi="Arial" w:cs="Arial"/>
          <w:b/>
          <w:bCs/>
          <w:color w:val="auto"/>
          <w:sz w:val="28"/>
          <w:szCs w:val="28"/>
        </w:rPr>
        <w:t>Rozdział 4</w:t>
      </w:r>
    </w:p>
    <w:p w14:paraId="369059D0" w14:textId="317B9293" w:rsidR="004E08BA" w:rsidRPr="00A731F6" w:rsidRDefault="004E08BA" w:rsidP="00A731F6">
      <w:pPr>
        <w:pStyle w:val="Nagwek2"/>
        <w:spacing w:before="0" w:line="360" w:lineRule="auto"/>
        <w:rPr>
          <w:rStyle w:val="Nagwek3Znak"/>
          <w:rFonts w:ascii="Arial" w:eastAsia="Times New Roman" w:hAnsi="Arial" w:cs="Arial"/>
          <w:color w:val="auto"/>
          <w:sz w:val="26"/>
          <w:szCs w:val="23"/>
        </w:rPr>
      </w:pPr>
      <w:r w:rsidRPr="00A731F6">
        <w:rPr>
          <w:rStyle w:val="Nagwek3Znak"/>
          <w:rFonts w:ascii="Arial" w:hAnsi="Arial" w:cs="Arial"/>
          <w:b/>
          <w:bCs/>
          <w:color w:val="auto"/>
        </w:rPr>
        <w:t>Zasady przeglądu i aktualizacji  Standardów ochrony małoletnich</w:t>
      </w:r>
    </w:p>
    <w:p w14:paraId="6412DF0B" w14:textId="77777777" w:rsidR="00737F32" w:rsidRPr="00A731F6" w:rsidRDefault="004E08BA" w:rsidP="00A731F6">
      <w:pPr>
        <w:pStyle w:val="Standard"/>
        <w:numPr>
          <w:ilvl w:val="1"/>
          <w:numId w:val="14"/>
        </w:numPr>
        <w:spacing w:line="360" w:lineRule="auto"/>
        <w:rPr>
          <w:rFonts w:ascii="Arial" w:hAnsi="Arial"/>
        </w:rPr>
      </w:pPr>
      <w:r w:rsidRPr="00A731F6">
        <w:rPr>
          <w:rFonts w:ascii="Arial" w:hAnsi="Arial"/>
        </w:rPr>
        <w:t>Niniejsze standardy podlegają co dwa lata weryfikacji pod względem zgodności z obowiązującymi przepisami prawa oraz ocenie ich merytorycznej przydatności.</w:t>
      </w:r>
    </w:p>
    <w:p w14:paraId="2F35F77E" w14:textId="77777777" w:rsidR="00737F32" w:rsidRPr="00A731F6" w:rsidRDefault="004E08BA" w:rsidP="00A731F6">
      <w:pPr>
        <w:pStyle w:val="Standard"/>
        <w:numPr>
          <w:ilvl w:val="1"/>
          <w:numId w:val="14"/>
        </w:numPr>
        <w:spacing w:line="360" w:lineRule="auto"/>
        <w:rPr>
          <w:rFonts w:ascii="Arial" w:hAnsi="Arial"/>
        </w:rPr>
      </w:pPr>
      <w:r w:rsidRPr="00A731F6">
        <w:rPr>
          <w:rFonts w:ascii="Arial" w:hAnsi="Arial"/>
        </w:rPr>
        <w:t>Weryfikacja, o której mowa w pkt 4.1. dokonywana jest przez kierownika MOPS-u lub osobę przez niego wyznaczoną.</w:t>
      </w:r>
    </w:p>
    <w:p w14:paraId="5AD24CEA" w14:textId="18CBB20C" w:rsidR="004E08BA" w:rsidRPr="00A731F6" w:rsidRDefault="004E08BA" w:rsidP="00A731F6">
      <w:pPr>
        <w:pStyle w:val="Standard"/>
        <w:numPr>
          <w:ilvl w:val="1"/>
          <w:numId w:val="14"/>
        </w:numPr>
        <w:spacing w:line="360" w:lineRule="auto"/>
        <w:rPr>
          <w:rFonts w:ascii="Arial" w:hAnsi="Arial"/>
        </w:rPr>
      </w:pPr>
      <w:r w:rsidRPr="00A731F6">
        <w:rPr>
          <w:rFonts w:ascii="Arial" w:hAnsi="Arial"/>
        </w:rPr>
        <w:t>W wyniku weryfikacji, o której mowa w pkt 4.2. sporządzany jest raport ewaluacyjny, w którym wskazane są ewentualne sugestie i kierunki aktualizacji Standardów ochrony małoletnich wg wzoru określonego w Załączniku nr 2 do niniejszych Standardów.</w:t>
      </w:r>
    </w:p>
    <w:p w14:paraId="047C7AFD" w14:textId="77777777" w:rsidR="002C2444" w:rsidRDefault="004E08BA" w:rsidP="00A731F6">
      <w:pPr>
        <w:pStyle w:val="Nagwek2"/>
        <w:spacing w:before="0" w:line="360" w:lineRule="auto"/>
        <w:rPr>
          <w:rFonts w:ascii="Arial" w:hAnsi="Arial" w:cs="Arial"/>
          <w:b/>
          <w:bCs/>
          <w:color w:val="auto"/>
          <w:sz w:val="28"/>
          <w:szCs w:val="28"/>
        </w:rPr>
      </w:pPr>
      <w:r w:rsidRPr="00A731F6">
        <w:rPr>
          <w:rFonts w:ascii="Arial" w:hAnsi="Arial" w:cs="Arial"/>
          <w:b/>
          <w:bCs/>
          <w:color w:val="auto"/>
          <w:sz w:val="28"/>
          <w:szCs w:val="28"/>
        </w:rPr>
        <w:t>R</w:t>
      </w:r>
      <w:r w:rsidR="00737F32" w:rsidRPr="00A731F6">
        <w:rPr>
          <w:rFonts w:ascii="Arial" w:hAnsi="Arial" w:cs="Arial"/>
          <w:b/>
          <w:bCs/>
          <w:color w:val="auto"/>
          <w:sz w:val="28"/>
          <w:szCs w:val="28"/>
        </w:rPr>
        <w:t>ozdział</w:t>
      </w:r>
      <w:r w:rsidRPr="00A731F6">
        <w:rPr>
          <w:rFonts w:ascii="Arial" w:hAnsi="Arial" w:cs="Arial"/>
          <w:b/>
          <w:bCs/>
          <w:color w:val="auto"/>
          <w:sz w:val="28"/>
          <w:szCs w:val="28"/>
        </w:rPr>
        <w:t xml:space="preserve"> 5</w:t>
      </w:r>
    </w:p>
    <w:p w14:paraId="4E3C654F" w14:textId="472F8134" w:rsidR="00737F32" w:rsidRPr="00A731F6" w:rsidRDefault="004E08BA" w:rsidP="00A731F6">
      <w:pPr>
        <w:pStyle w:val="Nagwek2"/>
        <w:spacing w:before="0" w:line="360" w:lineRule="auto"/>
        <w:rPr>
          <w:rStyle w:val="Nagwek3Znak"/>
          <w:rFonts w:ascii="Arial" w:hAnsi="Arial" w:cs="Arial"/>
          <w:b/>
          <w:bCs/>
          <w:color w:val="auto"/>
        </w:rPr>
      </w:pPr>
      <w:r w:rsidRPr="00A731F6">
        <w:rPr>
          <w:rStyle w:val="Nagwek3Znak"/>
          <w:rFonts w:ascii="Arial" w:hAnsi="Arial" w:cs="Arial"/>
          <w:b/>
          <w:bCs/>
          <w:color w:val="auto"/>
        </w:rPr>
        <w:t xml:space="preserve">Zakres kompetencji osoby odpowiedzialnej za przygotowanie pracowników MOPS-u do stosowania Standardów ochrony małoletnich, zasady przygotowania tych pracowników do ich stosowania oraz sposób dokumentowania tej czynności </w:t>
      </w:r>
    </w:p>
    <w:p w14:paraId="735919C6" w14:textId="77777777" w:rsidR="00737F32" w:rsidRPr="00A731F6" w:rsidRDefault="004E08BA" w:rsidP="00A731F6">
      <w:pPr>
        <w:pStyle w:val="Standard"/>
        <w:numPr>
          <w:ilvl w:val="1"/>
          <w:numId w:val="16"/>
        </w:numPr>
        <w:spacing w:line="360" w:lineRule="auto"/>
        <w:rPr>
          <w:rFonts w:ascii="Arial" w:hAnsi="Arial"/>
        </w:rPr>
      </w:pPr>
      <w:r w:rsidRPr="00A731F6">
        <w:rPr>
          <w:rFonts w:ascii="Arial" w:hAnsi="Arial"/>
        </w:rPr>
        <w:t>Osobą odpowiedzialną za przygotowanie pracowników MOPS-u do stosowania Standardów ochrony małoletnich  jest kierownik MOPS-u lub osoba zastępująca kierownika MOPS-u w czasie jego nieobecności.</w:t>
      </w:r>
    </w:p>
    <w:p w14:paraId="5B7E1067" w14:textId="77777777" w:rsidR="00737F32" w:rsidRPr="00A731F6" w:rsidRDefault="004E08BA" w:rsidP="00A731F6">
      <w:pPr>
        <w:pStyle w:val="Standard"/>
        <w:numPr>
          <w:ilvl w:val="1"/>
          <w:numId w:val="16"/>
        </w:numPr>
        <w:spacing w:line="360" w:lineRule="auto"/>
        <w:rPr>
          <w:rFonts w:ascii="Arial" w:hAnsi="Arial"/>
        </w:rPr>
      </w:pPr>
      <w:r w:rsidRPr="00A731F6">
        <w:rPr>
          <w:rFonts w:ascii="Arial" w:hAnsi="Arial"/>
        </w:rPr>
        <w:t>W ramach przygotowania pracowników MOPS-u do stosowania Standardów ochrony małoletnich  przeprowadzane jest szkolenie pracowników MOPS-u w przedmiotowym zakresie.</w:t>
      </w:r>
    </w:p>
    <w:p w14:paraId="5D21205D" w14:textId="77777777" w:rsidR="00737F32" w:rsidRPr="00A731F6" w:rsidRDefault="004E08BA" w:rsidP="00A731F6">
      <w:pPr>
        <w:pStyle w:val="Standard"/>
        <w:numPr>
          <w:ilvl w:val="1"/>
          <w:numId w:val="16"/>
        </w:numPr>
        <w:spacing w:line="360" w:lineRule="auto"/>
        <w:rPr>
          <w:rFonts w:ascii="Arial" w:hAnsi="Arial"/>
        </w:rPr>
      </w:pPr>
      <w:r w:rsidRPr="00A731F6">
        <w:rPr>
          <w:rFonts w:ascii="Arial" w:hAnsi="Arial"/>
        </w:rPr>
        <w:t>Każdy z pracowników MOPS-u składa oświadczenie o zapoznaniu się ze Standardami ochrony małoletnich obowiązującymi w MOPS-ie wg wzoru stanowiącego Załącznik nr 3 do niniejszych Standardów.</w:t>
      </w:r>
    </w:p>
    <w:p w14:paraId="0A12E63B" w14:textId="73498EF6" w:rsidR="00CA172B" w:rsidRPr="00A731F6" w:rsidRDefault="004E08BA" w:rsidP="00A731F6">
      <w:pPr>
        <w:pStyle w:val="Standard"/>
        <w:numPr>
          <w:ilvl w:val="1"/>
          <w:numId w:val="16"/>
        </w:numPr>
        <w:spacing w:line="360" w:lineRule="auto"/>
        <w:rPr>
          <w:rFonts w:ascii="Arial" w:hAnsi="Arial"/>
        </w:rPr>
      </w:pPr>
      <w:r w:rsidRPr="00A731F6">
        <w:rPr>
          <w:rFonts w:ascii="Arial" w:hAnsi="Arial"/>
        </w:rPr>
        <w:t>Obecność na szkoleniu, o którym mowa w pkt 5.3. potwierdzona jest imienną listą obecności.</w:t>
      </w:r>
    </w:p>
    <w:p w14:paraId="3B09D6B9" w14:textId="77777777" w:rsidR="002C2444" w:rsidRDefault="00A731F6" w:rsidP="00A731F6">
      <w:pPr>
        <w:pStyle w:val="Nagwek2"/>
        <w:spacing w:before="0" w:line="360" w:lineRule="auto"/>
        <w:rPr>
          <w:rStyle w:val="Nagwek2Znak"/>
          <w:rFonts w:ascii="Arial" w:hAnsi="Arial" w:cs="Arial"/>
          <w:b/>
          <w:bCs/>
          <w:color w:val="auto"/>
          <w:sz w:val="28"/>
          <w:szCs w:val="28"/>
        </w:rPr>
      </w:pPr>
      <w:r w:rsidRPr="00A731F6">
        <w:rPr>
          <w:rStyle w:val="Nagwek2Znak"/>
          <w:rFonts w:ascii="Arial" w:eastAsia="SimSun" w:hAnsi="Arial" w:cs="Arial"/>
          <w:b/>
          <w:bCs/>
          <w:color w:val="auto"/>
          <w:sz w:val="28"/>
          <w:szCs w:val="28"/>
        </w:rPr>
        <w:lastRenderedPageBreak/>
        <w:t>Rozdział 6</w:t>
      </w:r>
    </w:p>
    <w:p w14:paraId="479F0202" w14:textId="755E3AFC" w:rsidR="00737F32" w:rsidRPr="00A731F6" w:rsidRDefault="004E08BA" w:rsidP="00A731F6">
      <w:pPr>
        <w:pStyle w:val="Nagwek2"/>
        <w:spacing w:before="0" w:line="360" w:lineRule="auto"/>
        <w:rPr>
          <w:rStyle w:val="Nagwek3Znak"/>
          <w:rFonts w:ascii="Arial" w:eastAsia="SimSun" w:hAnsi="Arial" w:cs="Arial"/>
          <w:b/>
          <w:bCs/>
          <w:color w:val="auto"/>
          <w:sz w:val="28"/>
          <w:szCs w:val="28"/>
        </w:rPr>
      </w:pPr>
      <w:r w:rsidRPr="00A731F6">
        <w:rPr>
          <w:rStyle w:val="Nagwek3Znak"/>
          <w:rFonts w:ascii="Arial" w:hAnsi="Arial" w:cs="Arial"/>
          <w:b/>
          <w:bCs/>
          <w:color w:val="auto"/>
        </w:rPr>
        <w:t>Zasady i sposób udostępniania rodzicom albo opiekunom prawnym lub faktycznym oraz małoletnim Standardów ochrony małoletnich do zaznajomienia się z nimi i ich</w:t>
      </w:r>
      <w:r w:rsidRPr="00A731F6">
        <w:rPr>
          <w:rFonts w:ascii="Arial" w:hAnsi="Arial" w:cs="Arial"/>
          <w:b/>
          <w:bCs/>
          <w:color w:val="auto"/>
        </w:rPr>
        <w:t xml:space="preserve"> </w:t>
      </w:r>
      <w:r w:rsidRPr="00A731F6">
        <w:rPr>
          <w:rStyle w:val="Nagwek3Znak"/>
          <w:rFonts w:ascii="Arial" w:hAnsi="Arial" w:cs="Arial"/>
          <w:b/>
          <w:bCs/>
          <w:color w:val="auto"/>
        </w:rPr>
        <w:t>stosowania</w:t>
      </w:r>
    </w:p>
    <w:p w14:paraId="76EC4BDC" w14:textId="673842C3" w:rsidR="00737F32" w:rsidRPr="00A731F6" w:rsidRDefault="004E08BA" w:rsidP="00A731F6">
      <w:pPr>
        <w:pStyle w:val="Standard"/>
        <w:numPr>
          <w:ilvl w:val="1"/>
          <w:numId w:val="19"/>
        </w:numPr>
        <w:spacing w:line="360" w:lineRule="auto"/>
        <w:rPr>
          <w:rFonts w:ascii="Arial" w:hAnsi="Arial"/>
        </w:rPr>
      </w:pPr>
      <w:r w:rsidRPr="00A731F6">
        <w:rPr>
          <w:rFonts w:ascii="Arial" w:hAnsi="Arial"/>
        </w:rPr>
        <w:t>Niniejsze Standardy ochrony małoletnich podlegają opublikowaniu na stronie internetowej MOPS-u oraz są wywieszone na tablicy ogłoszeń mieszczącej się w siedzibie MOPS-u.</w:t>
      </w:r>
    </w:p>
    <w:p w14:paraId="19337572" w14:textId="3573BFB7" w:rsidR="008A7880" w:rsidRPr="00A731F6" w:rsidRDefault="004E08BA" w:rsidP="00A731F6">
      <w:pPr>
        <w:pStyle w:val="Standard"/>
        <w:numPr>
          <w:ilvl w:val="1"/>
          <w:numId w:val="19"/>
        </w:numPr>
        <w:spacing w:line="360" w:lineRule="auto"/>
        <w:rPr>
          <w:rFonts w:ascii="Arial" w:hAnsi="Arial"/>
        </w:rPr>
      </w:pPr>
      <w:r w:rsidRPr="00A731F6">
        <w:rPr>
          <w:rFonts w:ascii="Arial" w:hAnsi="Arial"/>
        </w:rPr>
        <w:t>Niezależnie od publikacji  Standardów ochrony małoletnich  w formie określonej w pkt 6.1., pracownik MOPS-u realizujący usługi względem małoletniego przekazuje wersję zupełną Standardów ochrony małoletnich rodzicom, opiekunom prawnym lub opiekunom faktycznym małoletniego, a osoby te potwierdzają na piśmie otrzymanie przedmiotowych standardów wg wzoru stanowiącego Załącznik nr 4 do niniejszych Standardów.</w:t>
      </w:r>
    </w:p>
    <w:p w14:paraId="08008F15" w14:textId="77777777" w:rsidR="008A7880" w:rsidRPr="00A731F6" w:rsidRDefault="004E08BA" w:rsidP="00A731F6">
      <w:pPr>
        <w:pStyle w:val="Standard"/>
        <w:numPr>
          <w:ilvl w:val="1"/>
          <w:numId w:val="19"/>
        </w:numPr>
        <w:spacing w:line="360" w:lineRule="auto"/>
        <w:rPr>
          <w:rFonts w:ascii="Arial" w:hAnsi="Arial"/>
        </w:rPr>
      </w:pPr>
      <w:r w:rsidRPr="00A731F6">
        <w:rPr>
          <w:rFonts w:ascii="Arial" w:hAnsi="Arial"/>
        </w:rPr>
        <w:t>Małoletnim, wobec których realizowane są usługi przez pracowników MOPS-u otrzymują wersję skróconą  Standardów ochrony małoletnich, stanowiącą Załącznik nr 5 do niniejszych Standardów, z zastrzeżeniem pkt 6.4</w:t>
      </w:r>
    </w:p>
    <w:p w14:paraId="052F7D2E" w14:textId="23B8600D" w:rsidR="008A7880" w:rsidRPr="00A731F6" w:rsidRDefault="004E08BA" w:rsidP="00A731F6">
      <w:pPr>
        <w:pStyle w:val="Standard"/>
        <w:numPr>
          <w:ilvl w:val="1"/>
          <w:numId w:val="19"/>
        </w:numPr>
        <w:spacing w:line="360" w:lineRule="auto"/>
        <w:rPr>
          <w:rFonts w:ascii="Arial" w:hAnsi="Arial"/>
        </w:rPr>
      </w:pPr>
      <w:r w:rsidRPr="00A731F6">
        <w:rPr>
          <w:rFonts w:ascii="Arial" w:hAnsi="Arial"/>
        </w:rPr>
        <w:t>Jeżeli rozwój psychiczny małoletniego i stan jego zdrowia świadczą o ograniczonej możliwości zrozumienia założeń Standardów ochrony małoletnich, pracownik MOPS-u może zaniechać obowiązku wynikającego z pkt 6.3.</w:t>
      </w:r>
    </w:p>
    <w:p w14:paraId="3A42AA01" w14:textId="77777777" w:rsidR="002C2444" w:rsidRDefault="008A7880" w:rsidP="00A731F6">
      <w:pPr>
        <w:pStyle w:val="Nagwek2"/>
        <w:spacing w:before="0" w:line="360" w:lineRule="auto"/>
        <w:rPr>
          <w:rFonts w:ascii="Arial" w:hAnsi="Arial" w:cs="Arial"/>
          <w:b/>
          <w:bCs/>
          <w:color w:val="auto"/>
          <w:sz w:val="28"/>
          <w:szCs w:val="28"/>
        </w:rPr>
      </w:pPr>
      <w:r w:rsidRPr="00A731F6">
        <w:rPr>
          <w:rFonts w:ascii="Arial" w:hAnsi="Arial" w:cs="Arial"/>
          <w:b/>
          <w:bCs/>
          <w:color w:val="auto"/>
          <w:sz w:val="28"/>
          <w:szCs w:val="28"/>
        </w:rPr>
        <w:t>Rozdział</w:t>
      </w:r>
      <w:r w:rsidR="004E08BA" w:rsidRPr="00A731F6">
        <w:rPr>
          <w:rFonts w:ascii="Arial" w:hAnsi="Arial" w:cs="Arial"/>
          <w:b/>
          <w:bCs/>
          <w:color w:val="auto"/>
          <w:sz w:val="28"/>
          <w:szCs w:val="28"/>
        </w:rPr>
        <w:t xml:space="preserve"> 7</w:t>
      </w:r>
    </w:p>
    <w:p w14:paraId="5D18291A" w14:textId="74213D89" w:rsidR="008A7880" w:rsidRPr="00A731F6" w:rsidRDefault="004E08BA" w:rsidP="00A731F6">
      <w:pPr>
        <w:pStyle w:val="Nagwek2"/>
        <w:spacing w:before="0" w:line="360" w:lineRule="auto"/>
        <w:rPr>
          <w:rStyle w:val="Nagwek3Znak"/>
          <w:rFonts w:ascii="Arial" w:hAnsi="Arial" w:cs="Arial"/>
          <w:b/>
          <w:bCs/>
          <w:color w:val="auto"/>
        </w:rPr>
      </w:pPr>
      <w:r w:rsidRPr="00A731F6">
        <w:rPr>
          <w:rStyle w:val="Nagwek3Znak"/>
          <w:rFonts w:ascii="Arial" w:hAnsi="Arial" w:cs="Arial"/>
          <w:b/>
          <w:bCs/>
          <w:color w:val="auto"/>
        </w:rPr>
        <w:t>Osoby odpowiedzialne za przyjmowanie zgłoszeń o zdarzeniach zagrażających małoletniemu i udzielenie mu wsparcia</w:t>
      </w:r>
    </w:p>
    <w:p w14:paraId="0C954CFE" w14:textId="77777777" w:rsidR="008A7880" w:rsidRPr="00A731F6" w:rsidRDefault="004E08BA" w:rsidP="00A731F6">
      <w:pPr>
        <w:pStyle w:val="Standard"/>
        <w:numPr>
          <w:ilvl w:val="1"/>
          <w:numId w:val="21"/>
        </w:numPr>
        <w:spacing w:line="360" w:lineRule="auto"/>
        <w:rPr>
          <w:rFonts w:ascii="Arial" w:hAnsi="Arial"/>
        </w:rPr>
      </w:pPr>
      <w:r w:rsidRPr="00A731F6">
        <w:rPr>
          <w:rFonts w:ascii="Arial" w:hAnsi="Arial"/>
        </w:rPr>
        <w:t>Za przyjmowanie zgłoszeń o zdarzeniach zagrażających małoletniemu i udzielenie mu wsparcia odpowiedzialni są wszyscy pracownicy MOPS-u</w:t>
      </w:r>
      <w:r w:rsidR="008A7880" w:rsidRPr="00A731F6">
        <w:rPr>
          <w:rFonts w:ascii="Arial" w:hAnsi="Arial"/>
        </w:rPr>
        <w:t>.</w:t>
      </w:r>
    </w:p>
    <w:p w14:paraId="312EA286" w14:textId="77777777" w:rsidR="008A7880" w:rsidRPr="00A731F6" w:rsidRDefault="004E08BA" w:rsidP="00A731F6">
      <w:pPr>
        <w:pStyle w:val="Standard"/>
        <w:numPr>
          <w:ilvl w:val="1"/>
          <w:numId w:val="21"/>
        </w:numPr>
        <w:spacing w:line="360" w:lineRule="auto"/>
        <w:rPr>
          <w:rFonts w:ascii="Arial" w:hAnsi="Arial"/>
        </w:rPr>
      </w:pPr>
      <w:r w:rsidRPr="00A731F6">
        <w:rPr>
          <w:rFonts w:ascii="Arial" w:hAnsi="Arial"/>
        </w:rPr>
        <w:t>Niezależnie od obowiązku określonego w pkt 7.1., kierownik MOPS-u wyznacza pracownika koordynującego przyjmowanie zgłoszeń o zdarzeniach zagrażających małoletniemu i organizację pomocy oraz wsparcia dla takiego małoletniego.</w:t>
      </w:r>
    </w:p>
    <w:p w14:paraId="10D83497" w14:textId="5C92CE87" w:rsidR="004E08BA" w:rsidRPr="00A731F6" w:rsidRDefault="004E08BA" w:rsidP="00A731F6">
      <w:pPr>
        <w:pStyle w:val="Standard"/>
        <w:numPr>
          <w:ilvl w:val="1"/>
          <w:numId w:val="21"/>
        </w:numPr>
        <w:spacing w:line="360" w:lineRule="auto"/>
        <w:rPr>
          <w:rFonts w:ascii="Arial" w:hAnsi="Arial"/>
        </w:rPr>
      </w:pPr>
      <w:r w:rsidRPr="00A731F6">
        <w:rPr>
          <w:rFonts w:ascii="Arial" w:hAnsi="Arial"/>
        </w:rPr>
        <w:t>Pracownikiem, o którym mowa w pkt 7.2. może być w szczególności pracownik MOPS-u będący członkiem Zespołu Interdyscyplinarnego.</w:t>
      </w:r>
    </w:p>
    <w:p w14:paraId="46CBE963" w14:textId="77777777" w:rsidR="002C2444" w:rsidRDefault="004E08BA" w:rsidP="00A731F6">
      <w:pPr>
        <w:pStyle w:val="Nagwek2"/>
        <w:spacing w:before="0" w:line="360" w:lineRule="auto"/>
        <w:rPr>
          <w:rFonts w:ascii="Arial" w:hAnsi="Arial" w:cs="Arial"/>
          <w:b/>
          <w:bCs/>
          <w:color w:val="auto"/>
          <w:sz w:val="28"/>
          <w:szCs w:val="28"/>
        </w:rPr>
      </w:pPr>
      <w:r w:rsidRPr="00A731F6">
        <w:rPr>
          <w:rFonts w:ascii="Arial" w:hAnsi="Arial" w:cs="Arial"/>
          <w:b/>
          <w:bCs/>
          <w:color w:val="auto"/>
          <w:sz w:val="28"/>
          <w:szCs w:val="28"/>
        </w:rPr>
        <w:t>R</w:t>
      </w:r>
      <w:r w:rsidR="008A7880" w:rsidRPr="00A731F6">
        <w:rPr>
          <w:rFonts w:ascii="Arial" w:hAnsi="Arial" w:cs="Arial"/>
          <w:b/>
          <w:bCs/>
          <w:color w:val="auto"/>
          <w:sz w:val="28"/>
          <w:szCs w:val="28"/>
        </w:rPr>
        <w:t>ozdział</w:t>
      </w:r>
      <w:r w:rsidRPr="00A731F6">
        <w:rPr>
          <w:rFonts w:ascii="Arial" w:hAnsi="Arial" w:cs="Arial"/>
          <w:b/>
          <w:bCs/>
          <w:color w:val="auto"/>
          <w:sz w:val="28"/>
          <w:szCs w:val="28"/>
        </w:rPr>
        <w:t xml:space="preserve"> 8</w:t>
      </w:r>
    </w:p>
    <w:p w14:paraId="11B35848" w14:textId="28119D4A" w:rsidR="008A7880" w:rsidRPr="00A731F6" w:rsidRDefault="004E08BA" w:rsidP="00A731F6">
      <w:pPr>
        <w:pStyle w:val="Nagwek2"/>
        <w:spacing w:before="0" w:line="360" w:lineRule="auto"/>
        <w:rPr>
          <w:rStyle w:val="Nagwek3Znak"/>
          <w:rFonts w:ascii="Arial" w:hAnsi="Arial" w:cs="Arial"/>
          <w:b/>
          <w:bCs/>
          <w:color w:val="auto"/>
        </w:rPr>
      </w:pPr>
      <w:r w:rsidRPr="00A731F6">
        <w:rPr>
          <w:rStyle w:val="Nagwek3Znak"/>
          <w:rFonts w:ascii="Arial" w:hAnsi="Arial" w:cs="Arial"/>
          <w:b/>
          <w:bCs/>
          <w:color w:val="auto"/>
        </w:rPr>
        <w:t>Sposób dokumentowania i zasady przechowywania ujawnionych lub zgłoszonych incydentów lub zdarzeń zagrażających dobru małoletniego</w:t>
      </w:r>
    </w:p>
    <w:p w14:paraId="1A274449" w14:textId="77777777" w:rsidR="008A7880" w:rsidRPr="00A731F6" w:rsidRDefault="004E08BA" w:rsidP="00A731F6">
      <w:pPr>
        <w:pStyle w:val="Standard"/>
        <w:numPr>
          <w:ilvl w:val="1"/>
          <w:numId w:val="23"/>
        </w:numPr>
        <w:spacing w:line="360" w:lineRule="auto"/>
        <w:rPr>
          <w:rFonts w:ascii="Arial" w:hAnsi="Arial"/>
        </w:rPr>
      </w:pPr>
      <w:r w:rsidRPr="00A731F6">
        <w:rPr>
          <w:rFonts w:ascii="Arial" w:hAnsi="Arial"/>
        </w:rPr>
        <w:t>Tworzy się wewnętrzny rejestr ujawnionych lub zgłoszonych incydentów lub zdarzeń zagrażających dobru małoletniego wg wzoru określonego w Załączniku nr 6 do niniejszych Standardów.</w:t>
      </w:r>
    </w:p>
    <w:p w14:paraId="0563CA3A" w14:textId="77777777" w:rsidR="008A7880" w:rsidRPr="00A731F6" w:rsidRDefault="004E08BA" w:rsidP="00A731F6">
      <w:pPr>
        <w:pStyle w:val="Standard"/>
        <w:numPr>
          <w:ilvl w:val="1"/>
          <w:numId w:val="23"/>
        </w:numPr>
        <w:spacing w:line="360" w:lineRule="auto"/>
        <w:rPr>
          <w:rFonts w:ascii="Arial" w:hAnsi="Arial"/>
        </w:rPr>
      </w:pPr>
      <w:r w:rsidRPr="00A731F6">
        <w:rPr>
          <w:rFonts w:ascii="Arial" w:hAnsi="Arial"/>
        </w:rPr>
        <w:lastRenderedPageBreak/>
        <w:t>Rejestr, o którym mowa w pkt 8.1. przechowywany jest w siedzibie MOPS-u.</w:t>
      </w:r>
    </w:p>
    <w:p w14:paraId="25AA8775" w14:textId="77777777" w:rsidR="008A7880" w:rsidRPr="00A731F6" w:rsidRDefault="004E08BA" w:rsidP="00A731F6">
      <w:pPr>
        <w:pStyle w:val="Standard"/>
        <w:numPr>
          <w:ilvl w:val="1"/>
          <w:numId w:val="23"/>
        </w:numPr>
        <w:spacing w:line="360" w:lineRule="auto"/>
        <w:rPr>
          <w:rFonts w:ascii="Arial" w:hAnsi="Arial"/>
        </w:rPr>
      </w:pPr>
      <w:r w:rsidRPr="00A731F6">
        <w:rPr>
          <w:rFonts w:ascii="Arial" w:hAnsi="Arial"/>
        </w:rPr>
        <w:t>Kierownik MOPS-u wyznacza osobę odpowiedzialną za prowadzenie i uzupełnianie rejestru, o którym mowa w pkt 8.1.</w:t>
      </w:r>
    </w:p>
    <w:p w14:paraId="43C05803" w14:textId="77777777" w:rsidR="002C2444" w:rsidRDefault="004E08BA" w:rsidP="00A731F6">
      <w:pPr>
        <w:pStyle w:val="Nagwek2"/>
        <w:spacing w:before="0" w:line="360" w:lineRule="auto"/>
        <w:rPr>
          <w:rFonts w:ascii="Arial" w:hAnsi="Arial" w:cs="Arial"/>
          <w:b/>
          <w:bCs/>
          <w:color w:val="auto"/>
          <w:sz w:val="28"/>
          <w:szCs w:val="28"/>
        </w:rPr>
      </w:pPr>
      <w:r w:rsidRPr="00A731F6">
        <w:rPr>
          <w:rFonts w:ascii="Arial" w:hAnsi="Arial" w:cs="Arial"/>
          <w:b/>
          <w:bCs/>
          <w:color w:val="auto"/>
          <w:sz w:val="28"/>
          <w:szCs w:val="28"/>
        </w:rPr>
        <w:t>R</w:t>
      </w:r>
      <w:r w:rsidR="008A7880" w:rsidRPr="00A731F6">
        <w:rPr>
          <w:rFonts w:ascii="Arial" w:hAnsi="Arial" w:cs="Arial"/>
          <w:b/>
          <w:bCs/>
          <w:color w:val="auto"/>
          <w:sz w:val="28"/>
          <w:szCs w:val="28"/>
        </w:rPr>
        <w:t>ozdział</w:t>
      </w:r>
      <w:r w:rsidRPr="00A731F6">
        <w:rPr>
          <w:rFonts w:ascii="Arial" w:hAnsi="Arial" w:cs="Arial"/>
          <w:b/>
          <w:bCs/>
          <w:color w:val="auto"/>
          <w:sz w:val="28"/>
          <w:szCs w:val="28"/>
        </w:rPr>
        <w:t xml:space="preserve"> 9</w:t>
      </w:r>
    </w:p>
    <w:p w14:paraId="3D743BC6" w14:textId="096A07F8" w:rsidR="004E08BA" w:rsidRPr="00A731F6" w:rsidRDefault="004E08BA" w:rsidP="00A731F6">
      <w:pPr>
        <w:pStyle w:val="Nagwek2"/>
        <w:spacing w:before="0" w:line="360" w:lineRule="auto"/>
        <w:rPr>
          <w:rStyle w:val="Nagwek3Znak"/>
          <w:rFonts w:ascii="Arial" w:hAnsi="Arial" w:cs="Arial"/>
          <w:b/>
          <w:bCs/>
          <w:color w:val="auto"/>
        </w:rPr>
      </w:pPr>
      <w:r w:rsidRPr="00A731F6">
        <w:rPr>
          <w:rStyle w:val="Nagwek3Znak"/>
          <w:rFonts w:ascii="Arial" w:hAnsi="Arial" w:cs="Arial"/>
          <w:b/>
          <w:bCs/>
          <w:color w:val="auto"/>
        </w:rPr>
        <w:t>Zasady ustalania planu wsparcia małoletniego po ujawnieniu krzywdzenia</w:t>
      </w:r>
    </w:p>
    <w:p w14:paraId="302C647F" w14:textId="77777777" w:rsidR="008A7880" w:rsidRPr="00A731F6" w:rsidRDefault="004E08BA" w:rsidP="00A731F6">
      <w:pPr>
        <w:pStyle w:val="Standard"/>
        <w:numPr>
          <w:ilvl w:val="1"/>
          <w:numId w:val="25"/>
        </w:numPr>
        <w:spacing w:line="360" w:lineRule="auto"/>
        <w:ind w:left="788" w:hanging="431"/>
        <w:rPr>
          <w:rFonts w:ascii="Arial" w:hAnsi="Arial"/>
        </w:rPr>
      </w:pPr>
      <w:r w:rsidRPr="00A731F6">
        <w:rPr>
          <w:rFonts w:ascii="Arial" w:hAnsi="Arial"/>
        </w:rPr>
        <w:t>W przypadku ujawnienia krzywdzenia małoletniego osoby odpowiedzialne przygotowują plan wsparcia małoletniego, z zastrzeżeniem pkt 9.2.</w:t>
      </w:r>
    </w:p>
    <w:p w14:paraId="386A01F0" w14:textId="77777777" w:rsidR="008A7880" w:rsidRPr="00A731F6" w:rsidRDefault="004E08BA" w:rsidP="00A731F6">
      <w:pPr>
        <w:pStyle w:val="Standard"/>
        <w:numPr>
          <w:ilvl w:val="1"/>
          <w:numId w:val="25"/>
        </w:numPr>
        <w:spacing w:line="360" w:lineRule="auto"/>
        <w:ind w:left="788" w:hanging="431"/>
        <w:rPr>
          <w:rFonts w:ascii="Arial" w:hAnsi="Arial"/>
        </w:rPr>
      </w:pPr>
      <w:r w:rsidRPr="00A731F6">
        <w:rPr>
          <w:rFonts w:ascii="Arial" w:hAnsi="Arial"/>
        </w:rPr>
        <w:t>Jeżeli równolegle prowadzona jest procedura „Niebieskie Karty”, w której małoletni uznany jest za osobę doznającą przemocy, nie ustala się planu wsparcia.</w:t>
      </w:r>
    </w:p>
    <w:p w14:paraId="045DC4C0" w14:textId="77777777" w:rsidR="008A7880" w:rsidRPr="00A731F6" w:rsidRDefault="004E08BA" w:rsidP="00A731F6">
      <w:pPr>
        <w:pStyle w:val="Standard"/>
        <w:numPr>
          <w:ilvl w:val="1"/>
          <w:numId w:val="25"/>
        </w:numPr>
        <w:spacing w:line="360" w:lineRule="auto"/>
        <w:ind w:left="788" w:hanging="431"/>
        <w:rPr>
          <w:rFonts w:ascii="Arial" w:hAnsi="Arial"/>
        </w:rPr>
      </w:pPr>
      <w:r w:rsidRPr="00A731F6">
        <w:rPr>
          <w:rFonts w:ascii="Arial" w:hAnsi="Arial"/>
        </w:rPr>
        <w:t>Za przygotowanie i realizację planu wsparcia odpowiedzialny jest pracownik socjalny oraz asystent rodziny realizujący swoje zadania w stosunku do rodziny, w której wstąpił przypadek krzywdzenia małoletniego.</w:t>
      </w:r>
    </w:p>
    <w:p w14:paraId="0C52C472" w14:textId="77777777" w:rsidR="00100936" w:rsidRPr="00A731F6" w:rsidRDefault="004E08BA" w:rsidP="00A731F6">
      <w:pPr>
        <w:pStyle w:val="Standard"/>
        <w:numPr>
          <w:ilvl w:val="1"/>
          <w:numId w:val="25"/>
        </w:numPr>
        <w:spacing w:line="360" w:lineRule="auto"/>
        <w:ind w:left="788" w:hanging="431"/>
        <w:rPr>
          <w:rFonts w:ascii="Arial" w:hAnsi="Arial"/>
        </w:rPr>
      </w:pPr>
      <w:r w:rsidRPr="00A731F6">
        <w:rPr>
          <w:rFonts w:ascii="Arial" w:hAnsi="Arial"/>
        </w:rPr>
        <w:t>W miarę możliwości plan wsparcia konsultowany jest z psychologiem, a jeżeli jest taka możliwość, psycholog uczestniczy także w jego realizacji.</w:t>
      </w:r>
    </w:p>
    <w:p w14:paraId="2A1619A4" w14:textId="77777777" w:rsidR="002C2444" w:rsidRDefault="004E08BA" w:rsidP="00A731F6">
      <w:pPr>
        <w:pStyle w:val="Nagwek2"/>
        <w:spacing w:before="0" w:line="360" w:lineRule="auto"/>
        <w:rPr>
          <w:rFonts w:ascii="Arial" w:hAnsi="Arial" w:cs="Arial"/>
          <w:b/>
          <w:bCs/>
          <w:color w:val="auto"/>
          <w:sz w:val="28"/>
          <w:szCs w:val="28"/>
        </w:rPr>
      </w:pPr>
      <w:r w:rsidRPr="00A731F6">
        <w:rPr>
          <w:rFonts w:ascii="Arial" w:hAnsi="Arial" w:cs="Arial"/>
          <w:b/>
          <w:bCs/>
          <w:color w:val="auto"/>
          <w:sz w:val="28"/>
          <w:szCs w:val="28"/>
        </w:rPr>
        <w:t>R</w:t>
      </w:r>
      <w:r w:rsidR="008A7880" w:rsidRPr="00A731F6">
        <w:rPr>
          <w:rFonts w:ascii="Arial" w:hAnsi="Arial" w:cs="Arial"/>
          <w:b/>
          <w:bCs/>
          <w:color w:val="auto"/>
          <w:sz w:val="28"/>
          <w:szCs w:val="28"/>
        </w:rPr>
        <w:t>ozdział</w:t>
      </w:r>
      <w:r w:rsidRPr="00A731F6">
        <w:rPr>
          <w:rFonts w:ascii="Arial" w:hAnsi="Arial" w:cs="Arial"/>
          <w:b/>
          <w:bCs/>
          <w:color w:val="auto"/>
          <w:sz w:val="28"/>
          <w:szCs w:val="28"/>
        </w:rPr>
        <w:t xml:space="preserve"> 10</w:t>
      </w:r>
    </w:p>
    <w:p w14:paraId="36A6C74A" w14:textId="413F07AC" w:rsidR="004E08BA" w:rsidRPr="00A731F6" w:rsidRDefault="004E08BA" w:rsidP="00A731F6">
      <w:pPr>
        <w:pStyle w:val="Nagwek2"/>
        <w:spacing w:before="0" w:line="360" w:lineRule="auto"/>
        <w:rPr>
          <w:rStyle w:val="Nagwek3Znak"/>
          <w:rFonts w:ascii="Arial" w:hAnsi="Arial" w:cs="Arial"/>
          <w:b/>
          <w:bCs/>
          <w:color w:val="auto"/>
        </w:rPr>
      </w:pPr>
      <w:r w:rsidRPr="00A731F6">
        <w:rPr>
          <w:rStyle w:val="Nagwek3Znak"/>
          <w:rFonts w:ascii="Arial" w:hAnsi="Arial" w:cs="Arial"/>
          <w:b/>
          <w:bCs/>
          <w:color w:val="auto"/>
        </w:rPr>
        <w:t>Zasady korzystania z urządzeń elektronicznych z dostępem do sieci internet</w:t>
      </w:r>
    </w:p>
    <w:p w14:paraId="199F521A" w14:textId="77777777" w:rsidR="00100936" w:rsidRPr="00A731F6" w:rsidRDefault="004E08BA" w:rsidP="00A731F6">
      <w:pPr>
        <w:pStyle w:val="Textbody"/>
        <w:numPr>
          <w:ilvl w:val="1"/>
          <w:numId w:val="29"/>
        </w:numPr>
        <w:spacing w:after="0" w:line="360" w:lineRule="auto"/>
        <w:ind w:left="470" w:hanging="113"/>
        <w:rPr>
          <w:rFonts w:ascii="Arial" w:hAnsi="Arial"/>
        </w:rPr>
      </w:pPr>
      <w:r w:rsidRPr="00A731F6">
        <w:rPr>
          <w:rFonts w:ascii="Arial" w:hAnsi="Arial"/>
        </w:rPr>
        <w:t>MOPS nie zapewnia małoletnim dostępu do internetu.</w:t>
      </w:r>
    </w:p>
    <w:p w14:paraId="01A30D8A" w14:textId="4A7585EB" w:rsidR="004E08BA" w:rsidRPr="00A731F6" w:rsidRDefault="004E08BA" w:rsidP="00A731F6">
      <w:pPr>
        <w:pStyle w:val="Textbody"/>
        <w:numPr>
          <w:ilvl w:val="1"/>
          <w:numId w:val="29"/>
        </w:numPr>
        <w:spacing w:after="0" w:line="360" w:lineRule="auto"/>
        <w:ind w:left="788" w:hanging="431"/>
        <w:rPr>
          <w:rFonts w:ascii="Arial" w:hAnsi="Arial"/>
        </w:rPr>
      </w:pPr>
      <w:r w:rsidRPr="00A731F6">
        <w:rPr>
          <w:rFonts w:ascii="Arial" w:hAnsi="Arial"/>
        </w:rPr>
        <w:t>W przypadku dostępu realizowanego pod nadzorem pracownika MOPS-u,</w:t>
      </w:r>
      <w:r w:rsidR="00100936" w:rsidRPr="00A731F6">
        <w:rPr>
          <w:rFonts w:ascii="Arial" w:hAnsi="Arial"/>
        </w:rPr>
        <w:t xml:space="preserve"> </w:t>
      </w:r>
      <w:r w:rsidRPr="00A731F6">
        <w:rPr>
          <w:rFonts w:ascii="Arial" w:hAnsi="Arial"/>
        </w:rPr>
        <w:t>pracownik MOPS- u ma obowiązek informowania małoletniego o zasadach bezpiecznego korzystania z internetu. Pracownik MOPS-u czuwa także nad bezpieczeństwem korzystania z internetu przez małoletniego podczas korzystania</w:t>
      </w:r>
    </w:p>
    <w:p w14:paraId="0983FC5F" w14:textId="77777777" w:rsidR="002C2444" w:rsidRDefault="004E08BA" w:rsidP="00A731F6">
      <w:pPr>
        <w:pStyle w:val="Nagwek2"/>
        <w:spacing w:before="0" w:line="360" w:lineRule="auto"/>
        <w:rPr>
          <w:rFonts w:ascii="Arial" w:hAnsi="Arial" w:cs="Arial"/>
          <w:b/>
          <w:bCs/>
          <w:color w:val="auto"/>
          <w:sz w:val="28"/>
          <w:szCs w:val="28"/>
        </w:rPr>
      </w:pPr>
      <w:r w:rsidRPr="00A731F6">
        <w:rPr>
          <w:rFonts w:ascii="Arial" w:hAnsi="Arial" w:cs="Arial"/>
          <w:b/>
          <w:bCs/>
          <w:color w:val="auto"/>
          <w:sz w:val="28"/>
          <w:szCs w:val="28"/>
        </w:rPr>
        <w:t>R</w:t>
      </w:r>
      <w:r w:rsidR="00100936" w:rsidRPr="00A731F6">
        <w:rPr>
          <w:rFonts w:ascii="Arial" w:hAnsi="Arial" w:cs="Arial"/>
          <w:b/>
          <w:bCs/>
          <w:color w:val="auto"/>
          <w:sz w:val="28"/>
          <w:szCs w:val="28"/>
        </w:rPr>
        <w:t>ozdział</w:t>
      </w:r>
      <w:r w:rsidRPr="00A731F6">
        <w:rPr>
          <w:rFonts w:ascii="Arial" w:hAnsi="Arial" w:cs="Arial"/>
          <w:b/>
          <w:bCs/>
          <w:color w:val="auto"/>
          <w:sz w:val="28"/>
          <w:szCs w:val="28"/>
        </w:rPr>
        <w:t xml:space="preserve"> 11</w:t>
      </w:r>
    </w:p>
    <w:p w14:paraId="47E67037" w14:textId="083C39D9" w:rsidR="00100936" w:rsidRPr="00A731F6" w:rsidRDefault="004E08BA" w:rsidP="00A731F6">
      <w:pPr>
        <w:pStyle w:val="Nagwek2"/>
        <w:spacing w:before="0" w:line="360" w:lineRule="auto"/>
        <w:rPr>
          <w:rStyle w:val="Nagwek3Znak"/>
          <w:rFonts w:ascii="Arial" w:hAnsi="Arial" w:cs="Arial"/>
          <w:b/>
          <w:bCs/>
          <w:color w:val="auto"/>
        </w:rPr>
      </w:pPr>
      <w:r w:rsidRPr="00A731F6">
        <w:rPr>
          <w:rStyle w:val="Nagwek3Znak"/>
          <w:rFonts w:ascii="Arial" w:hAnsi="Arial" w:cs="Arial"/>
          <w:b/>
          <w:bCs/>
          <w:color w:val="auto"/>
        </w:rPr>
        <w:t>Zasady ochrony danych osobowych małoletniego</w:t>
      </w:r>
    </w:p>
    <w:p w14:paraId="77DDFEA2" w14:textId="77777777" w:rsidR="00100936" w:rsidRPr="00A731F6" w:rsidRDefault="004E08BA" w:rsidP="00A731F6">
      <w:pPr>
        <w:pStyle w:val="Textbody"/>
        <w:numPr>
          <w:ilvl w:val="1"/>
          <w:numId w:val="31"/>
        </w:numPr>
        <w:spacing w:after="0" w:line="360" w:lineRule="auto"/>
        <w:ind w:left="788" w:hanging="431"/>
        <w:rPr>
          <w:rFonts w:ascii="Arial" w:hAnsi="Arial"/>
        </w:rPr>
      </w:pPr>
      <w:r w:rsidRPr="00A731F6">
        <w:rPr>
          <w:rFonts w:ascii="Arial" w:hAnsi="Arial"/>
        </w:rPr>
        <w:t>Dane osobowe małoletniego podlegają ochronie zgodnie z obowiązującymi przepisami prawa. W MOPS-ie obowiązuje Polityka ochrony danych osobowych.</w:t>
      </w:r>
    </w:p>
    <w:p w14:paraId="7774D5BA" w14:textId="77777777" w:rsidR="007D73EC" w:rsidRPr="00A731F6" w:rsidRDefault="004E08BA" w:rsidP="00A731F6">
      <w:pPr>
        <w:pStyle w:val="Textbody"/>
        <w:numPr>
          <w:ilvl w:val="1"/>
          <w:numId w:val="31"/>
        </w:numPr>
        <w:spacing w:after="0" w:line="360" w:lineRule="auto"/>
        <w:rPr>
          <w:rFonts w:ascii="Arial" w:hAnsi="Arial"/>
        </w:rPr>
      </w:pPr>
      <w:r w:rsidRPr="00A731F6">
        <w:rPr>
          <w:rFonts w:ascii="Arial" w:hAnsi="Arial"/>
        </w:rPr>
        <w:t>Pracownik MOPS-u ma obowiązek zachowania w tajemnicy danych osobowych, które przetwarza, oraz zachowania w tajemnicy sposobów zabezpieczenia danych osobowych przed nieuprawnionym dostępem.</w:t>
      </w:r>
    </w:p>
    <w:p w14:paraId="48DED6ED" w14:textId="4826115C" w:rsidR="004A59B4" w:rsidRPr="00A731F6" w:rsidRDefault="004E08BA" w:rsidP="00A731F6">
      <w:pPr>
        <w:pStyle w:val="Textbody"/>
        <w:numPr>
          <w:ilvl w:val="1"/>
          <w:numId w:val="31"/>
        </w:numPr>
        <w:spacing w:after="0" w:line="360" w:lineRule="auto"/>
        <w:rPr>
          <w:rFonts w:ascii="Arial" w:hAnsi="Arial"/>
        </w:rPr>
      </w:pPr>
      <w:r w:rsidRPr="00A731F6">
        <w:rPr>
          <w:rFonts w:ascii="Arial" w:hAnsi="Arial"/>
        </w:rPr>
        <w:t>Dane osobowe małoletniego są udostępniane wyłącznie osobom i podmiotom uprawnionym na podstawie odrębnych przepisów.</w:t>
      </w:r>
    </w:p>
    <w:sectPr w:rsidR="004A59B4" w:rsidRPr="00A731F6" w:rsidSect="004E08BA">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91715" w14:textId="77777777" w:rsidR="00766DDA" w:rsidRDefault="00766DDA" w:rsidP="009A1346">
      <w:pPr>
        <w:spacing w:after="0" w:line="240" w:lineRule="auto"/>
      </w:pPr>
      <w:r>
        <w:separator/>
      </w:r>
    </w:p>
  </w:endnote>
  <w:endnote w:type="continuationSeparator" w:id="0">
    <w:p w14:paraId="38D7F863" w14:textId="77777777" w:rsidR="00766DDA" w:rsidRDefault="00766DDA" w:rsidP="009A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CE50D" w14:textId="77777777" w:rsidR="00766DDA" w:rsidRDefault="00766DDA" w:rsidP="009A1346">
      <w:pPr>
        <w:spacing w:after="0" w:line="240" w:lineRule="auto"/>
      </w:pPr>
      <w:r>
        <w:separator/>
      </w:r>
    </w:p>
  </w:footnote>
  <w:footnote w:type="continuationSeparator" w:id="0">
    <w:p w14:paraId="7556075E" w14:textId="77777777" w:rsidR="00766DDA" w:rsidRDefault="00766DDA" w:rsidP="009A1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1347"/>
    <w:multiLevelType w:val="multilevel"/>
    <w:tmpl w:val="0415001F"/>
    <w:styleLink w:val="Styl1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FD62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BB492B"/>
    <w:multiLevelType w:val="multilevel"/>
    <w:tmpl w:val="0A326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1C429A"/>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564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A51F4"/>
    <w:multiLevelType w:val="multilevel"/>
    <w:tmpl w:val="900ED98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A102B9"/>
    <w:multiLevelType w:val="multilevel"/>
    <w:tmpl w:val="0415001F"/>
    <w:styleLink w:val="Styl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B7EDF"/>
    <w:multiLevelType w:val="hybridMultilevel"/>
    <w:tmpl w:val="7E6C80EE"/>
    <w:lvl w:ilvl="0" w:tplc="9D683B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F386F8D"/>
    <w:multiLevelType w:val="multilevel"/>
    <w:tmpl w:val="0415001F"/>
    <w:numStyleLink w:val="Styl5"/>
  </w:abstractNum>
  <w:abstractNum w:abstractNumId="9" w15:restartNumberingAfterBreak="0">
    <w:nsid w:val="1F966DA8"/>
    <w:multiLevelType w:val="multilevel"/>
    <w:tmpl w:val="0415001F"/>
    <w:numStyleLink w:val="Styl3"/>
  </w:abstractNum>
  <w:abstractNum w:abstractNumId="10" w15:restartNumberingAfterBreak="0">
    <w:nsid w:val="21C00094"/>
    <w:multiLevelType w:val="multilevel"/>
    <w:tmpl w:val="0415001F"/>
    <w:numStyleLink w:val="Styl7"/>
  </w:abstractNum>
  <w:abstractNum w:abstractNumId="11" w15:restartNumberingAfterBreak="0">
    <w:nsid w:val="2E01187A"/>
    <w:multiLevelType w:val="multilevel"/>
    <w:tmpl w:val="0415001F"/>
    <w:numStyleLink w:val="Styl4"/>
  </w:abstractNum>
  <w:abstractNum w:abstractNumId="12" w15:restartNumberingAfterBreak="0">
    <w:nsid w:val="2E5352D9"/>
    <w:multiLevelType w:val="multilevel"/>
    <w:tmpl w:val="041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393E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6B573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7F3FB1"/>
    <w:multiLevelType w:val="multilevel"/>
    <w:tmpl w:val="0415001F"/>
    <w:numStyleLink w:val="Styl9"/>
  </w:abstractNum>
  <w:abstractNum w:abstractNumId="16" w15:restartNumberingAfterBreak="0">
    <w:nsid w:val="3B4F0823"/>
    <w:multiLevelType w:val="multilevel"/>
    <w:tmpl w:val="0415001F"/>
    <w:styleLink w:val="Styl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91511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AA514B"/>
    <w:multiLevelType w:val="multilevel"/>
    <w:tmpl w:val="0415001F"/>
    <w:styleLink w:val="Styl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2E58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956F95"/>
    <w:multiLevelType w:val="hybridMultilevel"/>
    <w:tmpl w:val="E0BAE5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8EB2C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CF221A"/>
    <w:multiLevelType w:val="hybridMultilevel"/>
    <w:tmpl w:val="0A326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A01221"/>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C63EBC"/>
    <w:multiLevelType w:val="multilevel"/>
    <w:tmpl w:val="0415001F"/>
    <w:numStyleLink w:val="Styl2"/>
  </w:abstractNum>
  <w:abstractNum w:abstractNumId="25" w15:restartNumberingAfterBreak="0">
    <w:nsid w:val="5748337D"/>
    <w:multiLevelType w:val="multilevel"/>
    <w:tmpl w:val="A020538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AD4575"/>
    <w:multiLevelType w:val="hybridMultilevel"/>
    <w:tmpl w:val="9C1EC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56486A"/>
    <w:multiLevelType w:val="multilevel"/>
    <w:tmpl w:val="0415001F"/>
    <w:numStyleLink w:val="Styl10"/>
  </w:abstractNum>
  <w:abstractNum w:abstractNumId="28" w15:restartNumberingAfterBreak="0">
    <w:nsid w:val="67C8269C"/>
    <w:multiLevelType w:val="multilevel"/>
    <w:tmpl w:val="0415001F"/>
    <w:numStyleLink w:val="Styl1"/>
  </w:abstractNum>
  <w:abstractNum w:abstractNumId="29" w15:restartNumberingAfterBreak="0">
    <w:nsid w:val="709E3D20"/>
    <w:multiLevelType w:val="multilevel"/>
    <w:tmpl w:val="0415001F"/>
    <w:styleLink w:val="Styl9"/>
    <w:lvl w:ilvl="0">
      <w:start w:val="10"/>
      <w:numFmt w:val="decimal"/>
      <w:lvlText w:val="%1."/>
      <w:lvlJc w:val="left"/>
      <w:pPr>
        <w:ind w:left="360" w:hanging="360"/>
      </w:pPr>
    </w:lvl>
    <w:lvl w:ilvl="1">
      <w:start w:val="1"/>
      <w:numFmt w:val="decimal"/>
      <w:lvlText w:val="%1.%2."/>
      <w:lvlJc w:val="left"/>
      <w:pPr>
        <w:ind w:left="24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31664D"/>
    <w:multiLevelType w:val="multilevel"/>
    <w:tmpl w:val="0415001F"/>
    <w:numStyleLink w:val="Styl8"/>
  </w:abstractNum>
  <w:abstractNum w:abstractNumId="31" w15:restartNumberingAfterBreak="0">
    <w:nsid w:val="78EB2E74"/>
    <w:multiLevelType w:val="multilevel"/>
    <w:tmpl w:val="0415001F"/>
    <w:numStyleLink w:val="Styl9"/>
  </w:abstractNum>
  <w:abstractNum w:abstractNumId="32" w15:restartNumberingAfterBreak="0">
    <w:nsid w:val="7B554177"/>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465924"/>
    <w:multiLevelType w:val="multilevel"/>
    <w:tmpl w:val="0415001F"/>
    <w:numStyleLink w:val="Styl6"/>
  </w:abstractNum>
  <w:num w:numId="1" w16cid:durableId="1772164015">
    <w:abstractNumId w:val="21"/>
  </w:num>
  <w:num w:numId="2" w16cid:durableId="604852127">
    <w:abstractNumId w:val="7"/>
  </w:num>
  <w:num w:numId="3" w16cid:durableId="1850295410">
    <w:abstractNumId w:val="5"/>
  </w:num>
  <w:num w:numId="4" w16cid:durableId="309020771">
    <w:abstractNumId w:val="20"/>
  </w:num>
  <w:num w:numId="5" w16cid:durableId="1716730798">
    <w:abstractNumId w:val="19"/>
  </w:num>
  <w:num w:numId="6" w16cid:durableId="401559109">
    <w:abstractNumId w:val="13"/>
  </w:num>
  <w:num w:numId="7" w16cid:durableId="22099733">
    <w:abstractNumId w:val="22"/>
  </w:num>
  <w:num w:numId="8" w16cid:durableId="1370257471">
    <w:abstractNumId w:val="2"/>
  </w:num>
  <w:num w:numId="9" w16cid:durableId="685399795">
    <w:abstractNumId w:val="26"/>
  </w:num>
  <w:num w:numId="10" w16cid:durableId="984313215">
    <w:abstractNumId w:val="28"/>
  </w:num>
  <w:num w:numId="11" w16cid:durableId="104034875">
    <w:abstractNumId w:val="17"/>
  </w:num>
  <w:num w:numId="12" w16cid:durableId="479614386">
    <w:abstractNumId w:val="24"/>
  </w:num>
  <w:num w:numId="13" w16cid:durableId="928195937">
    <w:abstractNumId w:val="23"/>
  </w:num>
  <w:num w:numId="14" w16cid:durableId="1803814645">
    <w:abstractNumId w:val="9"/>
  </w:num>
  <w:num w:numId="15" w16cid:durableId="1025592058">
    <w:abstractNumId w:val="32"/>
  </w:num>
  <w:num w:numId="16" w16cid:durableId="1437171154">
    <w:abstractNumId w:val="11"/>
  </w:num>
  <w:num w:numId="17" w16cid:durableId="373042518">
    <w:abstractNumId w:val="1"/>
  </w:num>
  <w:num w:numId="18" w16cid:durableId="1479418294">
    <w:abstractNumId w:val="3"/>
  </w:num>
  <w:num w:numId="19" w16cid:durableId="726805120">
    <w:abstractNumId w:val="8"/>
  </w:num>
  <w:num w:numId="20" w16cid:durableId="1426456669">
    <w:abstractNumId w:val="16"/>
  </w:num>
  <w:num w:numId="21" w16cid:durableId="590118760">
    <w:abstractNumId w:val="33"/>
  </w:num>
  <w:num w:numId="22" w16cid:durableId="439910267">
    <w:abstractNumId w:val="12"/>
  </w:num>
  <w:num w:numId="23" w16cid:durableId="752968617">
    <w:abstractNumId w:val="10"/>
  </w:num>
  <w:num w:numId="24" w16cid:durableId="1867254976">
    <w:abstractNumId w:val="18"/>
  </w:num>
  <w:num w:numId="25" w16cid:durableId="592010522">
    <w:abstractNumId w:val="30"/>
  </w:num>
  <w:num w:numId="26" w16cid:durableId="625475938">
    <w:abstractNumId w:val="6"/>
  </w:num>
  <w:num w:numId="27" w16cid:durableId="1878541140">
    <w:abstractNumId w:val="15"/>
  </w:num>
  <w:num w:numId="28" w16cid:durableId="654382648">
    <w:abstractNumId w:val="29"/>
  </w:num>
  <w:num w:numId="29" w16cid:durableId="1854492172">
    <w:abstractNumId w:val="31"/>
  </w:num>
  <w:num w:numId="30" w16cid:durableId="181940887">
    <w:abstractNumId w:val="14"/>
  </w:num>
  <w:num w:numId="31" w16cid:durableId="933980005">
    <w:abstractNumId w:val="27"/>
    <w:lvlOverride w:ilvl="1">
      <w:lvl w:ilvl="1">
        <w:start w:val="1"/>
        <w:numFmt w:val="decimal"/>
        <w:lvlText w:val="%1.%2."/>
        <w:lvlJc w:val="left"/>
        <w:pPr>
          <w:ind w:left="792" w:hanging="432"/>
        </w:pPr>
      </w:lvl>
    </w:lvlOverride>
  </w:num>
  <w:num w:numId="32" w16cid:durableId="871769921">
    <w:abstractNumId w:val="0"/>
  </w:num>
  <w:num w:numId="33" w16cid:durableId="104690557">
    <w:abstractNumId w:val="25"/>
  </w:num>
  <w:num w:numId="34" w16cid:durableId="702563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BA"/>
    <w:rsid w:val="000112E6"/>
    <w:rsid w:val="000F28C0"/>
    <w:rsid w:val="00100936"/>
    <w:rsid w:val="001774BA"/>
    <w:rsid w:val="00190C95"/>
    <w:rsid w:val="00290A0B"/>
    <w:rsid w:val="002C2444"/>
    <w:rsid w:val="00352096"/>
    <w:rsid w:val="00361DEC"/>
    <w:rsid w:val="004A59B4"/>
    <w:rsid w:val="004E08BA"/>
    <w:rsid w:val="004E5EC9"/>
    <w:rsid w:val="005B47F0"/>
    <w:rsid w:val="006D4F9F"/>
    <w:rsid w:val="006E48C9"/>
    <w:rsid w:val="00737F32"/>
    <w:rsid w:val="00745B28"/>
    <w:rsid w:val="00766DDA"/>
    <w:rsid w:val="007D73EC"/>
    <w:rsid w:val="00817CBE"/>
    <w:rsid w:val="008A7880"/>
    <w:rsid w:val="008C7734"/>
    <w:rsid w:val="009A1346"/>
    <w:rsid w:val="009F196C"/>
    <w:rsid w:val="00A731F6"/>
    <w:rsid w:val="00AD00BC"/>
    <w:rsid w:val="00B40409"/>
    <w:rsid w:val="00B669DB"/>
    <w:rsid w:val="00BA24CA"/>
    <w:rsid w:val="00CA172B"/>
    <w:rsid w:val="00CF191B"/>
    <w:rsid w:val="00D133BA"/>
    <w:rsid w:val="00D21BD5"/>
    <w:rsid w:val="00E32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ACA89"/>
  <w15:chartTrackingRefBased/>
  <w15:docId w15:val="{540FC5E6-7FB3-409A-BDC6-A372FF7E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0A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E08BA"/>
    <w:pPr>
      <w:keepNext/>
      <w:keepLines/>
      <w:widowControl w:val="0"/>
      <w:suppressAutoHyphens/>
      <w:autoSpaceDN w:val="0"/>
      <w:spacing w:before="40" w:after="0" w:line="240" w:lineRule="auto"/>
      <w:textAlignment w:val="baseline"/>
      <w:outlineLvl w:val="1"/>
    </w:pPr>
    <w:rPr>
      <w:rFonts w:ascii="Calibri Light" w:eastAsia="Times New Roman" w:hAnsi="Calibri Light" w:cs="Mangal"/>
      <w:color w:val="2F5496"/>
      <w:kern w:val="3"/>
      <w:sz w:val="26"/>
      <w:szCs w:val="23"/>
      <w:lang w:eastAsia="zh-CN" w:bidi="hi-IN"/>
      <w14:ligatures w14:val="none"/>
    </w:rPr>
  </w:style>
  <w:style w:type="paragraph" w:styleId="Nagwek3">
    <w:name w:val="heading 3"/>
    <w:basedOn w:val="Normalny"/>
    <w:next w:val="Normalny"/>
    <w:link w:val="Nagwek3Znak"/>
    <w:uiPriority w:val="9"/>
    <w:unhideWhenUsed/>
    <w:qFormat/>
    <w:rsid w:val="00A731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E08BA"/>
    <w:rPr>
      <w:rFonts w:ascii="Calibri Light" w:eastAsia="Times New Roman" w:hAnsi="Calibri Light" w:cs="Mangal"/>
      <w:color w:val="2F5496"/>
      <w:kern w:val="3"/>
      <w:sz w:val="26"/>
      <w:szCs w:val="23"/>
      <w:lang w:eastAsia="zh-CN" w:bidi="hi-IN"/>
      <w14:ligatures w14:val="none"/>
    </w:rPr>
  </w:style>
  <w:style w:type="paragraph" w:customStyle="1" w:styleId="Standard">
    <w:name w:val="Standard"/>
    <w:rsid w:val="004E08B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customStyle="1" w:styleId="Textbody">
    <w:name w:val="Text body"/>
    <w:basedOn w:val="Standard"/>
    <w:rsid w:val="004E08BA"/>
    <w:pPr>
      <w:spacing w:after="120"/>
    </w:pPr>
  </w:style>
  <w:style w:type="character" w:customStyle="1" w:styleId="Nagwek1Znak">
    <w:name w:val="Nagłówek 1 Znak"/>
    <w:basedOn w:val="Domylnaczcionkaakapitu"/>
    <w:link w:val="Nagwek1"/>
    <w:uiPriority w:val="9"/>
    <w:rsid w:val="00290A0B"/>
    <w:rPr>
      <w:rFonts w:asciiTheme="majorHAnsi" w:eastAsiaTheme="majorEastAsia" w:hAnsiTheme="majorHAnsi" w:cstheme="majorBidi"/>
      <w:color w:val="2F5496" w:themeColor="accent1" w:themeShade="BF"/>
      <w:sz w:val="32"/>
      <w:szCs w:val="32"/>
    </w:rPr>
  </w:style>
  <w:style w:type="numbering" w:customStyle="1" w:styleId="Styl1">
    <w:name w:val="Styl1"/>
    <w:uiPriority w:val="99"/>
    <w:rsid w:val="008C7734"/>
    <w:pPr>
      <w:numPr>
        <w:numId w:val="11"/>
      </w:numPr>
    </w:pPr>
  </w:style>
  <w:style w:type="numbering" w:customStyle="1" w:styleId="Styl2">
    <w:name w:val="Styl2"/>
    <w:uiPriority w:val="99"/>
    <w:rsid w:val="00737F32"/>
    <w:pPr>
      <w:numPr>
        <w:numId w:val="13"/>
      </w:numPr>
    </w:pPr>
  </w:style>
  <w:style w:type="numbering" w:customStyle="1" w:styleId="Styl3">
    <w:name w:val="Styl3"/>
    <w:uiPriority w:val="99"/>
    <w:rsid w:val="00737F32"/>
    <w:pPr>
      <w:numPr>
        <w:numId w:val="15"/>
      </w:numPr>
    </w:pPr>
  </w:style>
  <w:style w:type="numbering" w:customStyle="1" w:styleId="Styl4">
    <w:name w:val="Styl4"/>
    <w:uiPriority w:val="99"/>
    <w:rsid w:val="00737F32"/>
    <w:pPr>
      <w:numPr>
        <w:numId w:val="18"/>
      </w:numPr>
    </w:pPr>
  </w:style>
  <w:style w:type="numbering" w:customStyle="1" w:styleId="Styl5">
    <w:name w:val="Styl5"/>
    <w:uiPriority w:val="99"/>
    <w:rsid w:val="00737F32"/>
    <w:pPr>
      <w:numPr>
        <w:numId w:val="20"/>
      </w:numPr>
    </w:pPr>
  </w:style>
  <w:style w:type="numbering" w:customStyle="1" w:styleId="Styl6">
    <w:name w:val="Styl6"/>
    <w:uiPriority w:val="99"/>
    <w:rsid w:val="008A7880"/>
    <w:pPr>
      <w:numPr>
        <w:numId w:val="22"/>
      </w:numPr>
    </w:pPr>
  </w:style>
  <w:style w:type="numbering" w:customStyle="1" w:styleId="Styl7">
    <w:name w:val="Styl7"/>
    <w:uiPriority w:val="99"/>
    <w:rsid w:val="008A7880"/>
    <w:pPr>
      <w:numPr>
        <w:numId w:val="24"/>
      </w:numPr>
    </w:pPr>
  </w:style>
  <w:style w:type="numbering" w:customStyle="1" w:styleId="Styl8">
    <w:name w:val="Styl8"/>
    <w:uiPriority w:val="99"/>
    <w:rsid w:val="008A7880"/>
    <w:pPr>
      <w:numPr>
        <w:numId w:val="26"/>
      </w:numPr>
    </w:pPr>
  </w:style>
  <w:style w:type="numbering" w:customStyle="1" w:styleId="Styl9">
    <w:name w:val="Styl9"/>
    <w:uiPriority w:val="99"/>
    <w:rsid w:val="008A7880"/>
    <w:pPr>
      <w:numPr>
        <w:numId w:val="28"/>
      </w:numPr>
    </w:pPr>
  </w:style>
  <w:style w:type="numbering" w:customStyle="1" w:styleId="Styl10">
    <w:name w:val="Styl10"/>
    <w:uiPriority w:val="99"/>
    <w:rsid w:val="00100936"/>
    <w:pPr>
      <w:numPr>
        <w:numId w:val="32"/>
      </w:numPr>
    </w:pPr>
  </w:style>
  <w:style w:type="paragraph" w:styleId="Akapitzlist">
    <w:name w:val="List Paragraph"/>
    <w:basedOn w:val="Normalny"/>
    <w:uiPriority w:val="34"/>
    <w:qFormat/>
    <w:rsid w:val="00100936"/>
    <w:pPr>
      <w:ind w:left="720"/>
      <w:contextualSpacing/>
    </w:pPr>
  </w:style>
  <w:style w:type="paragraph" w:styleId="Nagwek">
    <w:name w:val="header"/>
    <w:basedOn w:val="Normalny"/>
    <w:link w:val="NagwekZnak"/>
    <w:uiPriority w:val="99"/>
    <w:unhideWhenUsed/>
    <w:rsid w:val="009A13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346"/>
  </w:style>
  <w:style w:type="paragraph" w:styleId="Stopka">
    <w:name w:val="footer"/>
    <w:basedOn w:val="Normalny"/>
    <w:link w:val="StopkaZnak"/>
    <w:uiPriority w:val="99"/>
    <w:unhideWhenUsed/>
    <w:rsid w:val="009A13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346"/>
  </w:style>
  <w:style w:type="character" w:customStyle="1" w:styleId="Nagwek3Znak">
    <w:name w:val="Nagłówek 3 Znak"/>
    <w:basedOn w:val="Domylnaczcionkaakapitu"/>
    <w:link w:val="Nagwek3"/>
    <w:uiPriority w:val="9"/>
    <w:rsid w:val="00A731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513F-9BEA-4CA3-9E85-D1C42179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2149</Words>
  <Characters>12900</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Kiecana</dc:creator>
  <cp:keywords/>
  <dc:description/>
  <cp:lastModifiedBy>Aleksandra Kiecana</cp:lastModifiedBy>
  <cp:revision>16</cp:revision>
  <dcterms:created xsi:type="dcterms:W3CDTF">2024-08-13T08:17:00Z</dcterms:created>
  <dcterms:modified xsi:type="dcterms:W3CDTF">2025-05-09T07:52:00Z</dcterms:modified>
</cp:coreProperties>
</file>